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5B9" w:rsidRPr="00182538" w:rsidRDefault="004335B9" w:rsidP="00182538">
      <w:pPr>
        <w:jc w:val="center"/>
        <w:rPr>
          <w:rFonts w:ascii="Arial" w:hAnsi="Arial" w:cs="Arial"/>
          <w:b/>
          <w:color w:val="DD5F32"/>
          <w:sz w:val="44"/>
        </w:rPr>
      </w:pPr>
      <w:r w:rsidRPr="00182538">
        <w:rPr>
          <w:rFonts w:ascii="Arial" w:hAnsi="Arial" w:cs="Arial"/>
          <w:b/>
          <w:color w:val="DD5F32"/>
          <w:sz w:val="44"/>
        </w:rPr>
        <w:t>The Board of Education of Frederick County</w:t>
      </w:r>
    </w:p>
    <w:p w:rsidR="004335B9" w:rsidRPr="00916FEF" w:rsidRDefault="00301DB2" w:rsidP="002F69CA">
      <w:pPr>
        <w:spacing w:before="80" w:afterLines="80" w:after="192" w:line="240" w:lineRule="auto"/>
        <w:jc w:val="center"/>
        <w:rPr>
          <w:rFonts w:cs="Arial"/>
          <w:smallCaps/>
          <w:sz w:val="40"/>
          <w:szCs w:val="40"/>
        </w:rPr>
      </w:pPr>
      <w:r>
        <w:rPr>
          <w:rFonts w:cs="Arial"/>
        </w:rPr>
        <w:pict>
          <v:rect id="_x0000_i1025" style="width:0;height:1.5pt" o:hralign="center" o:hrstd="t" o:hr="t" fillcolor="#a0a0a0" stroked="f"/>
        </w:pict>
      </w:r>
    </w:p>
    <w:p w:rsidR="00035DDF" w:rsidRDefault="00035DDF" w:rsidP="002F69CA">
      <w:pPr>
        <w:spacing w:before="80" w:afterLines="80" w:after="192" w:line="240" w:lineRule="auto"/>
        <w:jc w:val="center"/>
        <w:rPr>
          <w:rFonts w:cs="Arial"/>
          <w:smallCaps/>
          <w:sz w:val="32"/>
          <w:szCs w:val="28"/>
        </w:rPr>
      </w:pPr>
    </w:p>
    <w:p w:rsidR="004335B9" w:rsidRPr="00DE6378" w:rsidRDefault="00DE6378" w:rsidP="002F69CA">
      <w:pPr>
        <w:spacing w:before="80" w:afterLines="80" w:after="192" w:line="240" w:lineRule="auto"/>
        <w:jc w:val="center"/>
        <w:rPr>
          <w:rFonts w:cs="Arial"/>
          <w:smallCaps/>
          <w:sz w:val="28"/>
          <w:szCs w:val="28"/>
        </w:rPr>
      </w:pPr>
      <w:r>
        <w:rPr>
          <w:rFonts w:cs="Arial"/>
          <w:smallCaps/>
          <w:sz w:val="28"/>
          <w:szCs w:val="28"/>
        </w:rPr>
        <w:t>B</w:t>
      </w:r>
      <w:r w:rsidR="004335B9" w:rsidRPr="00DE6378">
        <w:rPr>
          <w:rFonts w:cs="Arial"/>
          <w:smallCaps/>
          <w:sz w:val="28"/>
          <w:szCs w:val="28"/>
        </w:rPr>
        <w:t xml:space="preserve">rad </w:t>
      </w:r>
      <w:r>
        <w:rPr>
          <w:rFonts w:cs="Arial"/>
          <w:smallCaps/>
          <w:sz w:val="28"/>
          <w:szCs w:val="28"/>
        </w:rPr>
        <w:t>Y</w:t>
      </w:r>
      <w:r w:rsidR="004335B9" w:rsidRPr="00DE6378">
        <w:rPr>
          <w:rFonts w:cs="Arial"/>
          <w:smallCaps/>
          <w:sz w:val="28"/>
          <w:szCs w:val="28"/>
        </w:rPr>
        <w:t xml:space="preserve">oung, </w:t>
      </w:r>
      <w:r>
        <w:rPr>
          <w:rFonts w:cs="Arial"/>
          <w:smallCaps/>
          <w:sz w:val="28"/>
          <w:szCs w:val="28"/>
        </w:rPr>
        <w:t>P</w:t>
      </w:r>
      <w:r w:rsidR="004335B9" w:rsidRPr="00DE6378">
        <w:rPr>
          <w:rFonts w:cs="Arial"/>
          <w:smallCaps/>
          <w:sz w:val="28"/>
          <w:szCs w:val="28"/>
        </w:rPr>
        <w:t>resident</w:t>
      </w:r>
    </w:p>
    <w:p w:rsidR="004335B9" w:rsidRPr="00DE6378" w:rsidRDefault="00DE6378" w:rsidP="002F69CA">
      <w:pPr>
        <w:spacing w:before="80" w:afterLines="80" w:after="192" w:line="240" w:lineRule="auto"/>
        <w:jc w:val="center"/>
        <w:rPr>
          <w:rFonts w:cs="Arial"/>
          <w:smallCaps/>
          <w:sz w:val="28"/>
          <w:szCs w:val="28"/>
        </w:rPr>
      </w:pPr>
      <w:r>
        <w:rPr>
          <w:rFonts w:cs="Arial"/>
          <w:smallCaps/>
          <w:sz w:val="28"/>
          <w:szCs w:val="28"/>
        </w:rPr>
        <w:t>L</w:t>
      </w:r>
      <w:r w:rsidR="004335B9" w:rsidRPr="00DE6378">
        <w:rPr>
          <w:rFonts w:cs="Arial"/>
          <w:smallCaps/>
          <w:sz w:val="28"/>
          <w:szCs w:val="28"/>
        </w:rPr>
        <w:t xml:space="preserve">iz </w:t>
      </w:r>
      <w:r>
        <w:rPr>
          <w:rFonts w:cs="Arial"/>
          <w:smallCaps/>
          <w:sz w:val="28"/>
          <w:szCs w:val="28"/>
        </w:rPr>
        <w:t>B</w:t>
      </w:r>
      <w:r w:rsidR="004335B9" w:rsidRPr="00DE6378">
        <w:rPr>
          <w:rFonts w:cs="Arial"/>
          <w:smallCaps/>
          <w:sz w:val="28"/>
          <w:szCs w:val="28"/>
        </w:rPr>
        <w:t xml:space="preserve">arrett, </w:t>
      </w:r>
      <w:r>
        <w:rPr>
          <w:rFonts w:cs="Arial"/>
          <w:smallCaps/>
          <w:sz w:val="28"/>
          <w:szCs w:val="28"/>
        </w:rPr>
        <w:t>V</w:t>
      </w:r>
      <w:r w:rsidR="004335B9" w:rsidRPr="00DE6378">
        <w:rPr>
          <w:rFonts w:cs="Arial"/>
          <w:smallCaps/>
          <w:sz w:val="28"/>
          <w:szCs w:val="28"/>
        </w:rPr>
        <w:t xml:space="preserve">ice </w:t>
      </w:r>
      <w:r>
        <w:rPr>
          <w:rFonts w:cs="Arial"/>
          <w:smallCaps/>
          <w:sz w:val="28"/>
          <w:szCs w:val="28"/>
        </w:rPr>
        <w:t>P</w:t>
      </w:r>
      <w:r w:rsidR="004335B9" w:rsidRPr="00DE6378">
        <w:rPr>
          <w:rFonts w:cs="Arial"/>
          <w:smallCaps/>
          <w:sz w:val="28"/>
          <w:szCs w:val="28"/>
        </w:rPr>
        <w:t>resident</w:t>
      </w:r>
    </w:p>
    <w:p w:rsidR="004335B9" w:rsidRPr="00DE6378" w:rsidRDefault="00DE6378" w:rsidP="002F69CA">
      <w:pPr>
        <w:spacing w:before="80" w:afterLines="80" w:after="192" w:line="240" w:lineRule="auto"/>
        <w:jc w:val="center"/>
        <w:rPr>
          <w:rFonts w:cs="Arial"/>
          <w:smallCaps/>
          <w:sz w:val="28"/>
          <w:szCs w:val="28"/>
        </w:rPr>
      </w:pPr>
      <w:r>
        <w:rPr>
          <w:rFonts w:cs="Arial"/>
          <w:smallCaps/>
          <w:sz w:val="28"/>
          <w:szCs w:val="28"/>
        </w:rPr>
        <w:t>M</w:t>
      </w:r>
      <w:r w:rsidR="00763962" w:rsidRPr="00DE6378">
        <w:rPr>
          <w:rFonts w:cs="Arial"/>
          <w:smallCaps/>
          <w:sz w:val="28"/>
          <w:szCs w:val="28"/>
        </w:rPr>
        <w:t xml:space="preserve">ichael </w:t>
      </w:r>
      <w:r>
        <w:rPr>
          <w:rFonts w:cs="Arial"/>
          <w:smallCaps/>
          <w:sz w:val="28"/>
          <w:szCs w:val="28"/>
        </w:rPr>
        <w:t>B</w:t>
      </w:r>
      <w:r w:rsidR="00763962" w:rsidRPr="00DE6378">
        <w:rPr>
          <w:rFonts w:cs="Arial"/>
          <w:smallCaps/>
          <w:sz w:val="28"/>
          <w:szCs w:val="28"/>
        </w:rPr>
        <w:t>unitsky</w:t>
      </w:r>
      <w:r w:rsidR="004335B9" w:rsidRPr="00DE6378">
        <w:rPr>
          <w:rFonts w:cs="Arial"/>
          <w:smallCaps/>
          <w:sz w:val="28"/>
          <w:szCs w:val="28"/>
        </w:rPr>
        <w:t xml:space="preserve">, </w:t>
      </w:r>
      <w:r>
        <w:rPr>
          <w:rFonts w:cs="Arial"/>
          <w:smallCaps/>
          <w:sz w:val="28"/>
          <w:szCs w:val="28"/>
        </w:rPr>
        <w:t>B</w:t>
      </w:r>
      <w:r w:rsidR="004335B9" w:rsidRPr="00DE6378">
        <w:rPr>
          <w:rFonts w:cs="Arial"/>
          <w:smallCaps/>
          <w:sz w:val="28"/>
          <w:szCs w:val="28"/>
        </w:rPr>
        <w:t xml:space="preserve">oard </w:t>
      </w:r>
      <w:r>
        <w:rPr>
          <w:rFonts w:cs="Arial"/>
          <w:smallCaps/>
          <w:sz w:val="28"/>
          <w:szCs w:val="28"/>
        </w:rPr>
        <w:t>M</w:t>
      </w:r>
      <w:r w:rsidR="004335B9" w:rsidRPr="00DE6378">
        <w:rPr>
          <w:rFonts w:cs="Arial"/>
          <w:smallCaps/>
          <w:sz w:val="28"/>
          <w:szCs w:val="28"/>
        </w:rPr>
        <w:t>ember</w:t>
      </w:r>
    </w:p>
    <w:p w:rsidR="004335B9" w:rsidRPr="00DE6378" w:rsidRDefault="00DE6378" w:rsidP="002F69CA">
      <w:pPr>
        <w:spacing w:before="80" w:afterLines="80" w:after="192" w:line="240" w:lineRule="auto"/>
        <w:jc w:val="center"/>
        <w:rPr>
          <w:rFonts w:cs="Arial"/>
          <w:smallCaps/>
          <w:sz w:val="28"/>
          <w:szCs w:val="28"/>
        </w:rPr>
      </w:pPr>
      <w:r>
        <w:rPr>
          <w:rFonts w:cs="Arial"/>
          <w:smallCaps/>
          <w:sz w:val="28"/>
          <w:szCs w:val="28"/>
        </w:rPr>
        <w:t>C</w:t>
      </w:r>
      <w:r w:rsidR="004335B9" w:rsidRPr="00DE6378">
        <w:rPr>
          <w:rFonts w:cs="Arial"/>
          <w:smallCaps/>
          <w:sz w:val="28"/>
          <w:szCs w:val="28"/>
        </w:rPr>
        <w:t xml:space="preserve">olleen </w:t>
      </w:r>
      <w:r>
        <w:rPr>
          <w:rFonts w:cs="Arial"/>
          <w:smallCaps/>
          <w:sz w:val="28"/>
          <w:szCs w:val="28"/>
        </w:rPr>
        <w:t>C</w:t>
      </w:r>
      <w:r w:rsidR="004335B9" w:rsidRPr="00DE6378">
        <w:rPr>
          <w:rFonts w:cs="Arial"/>
          <w:smallCaps/>
          <w:sz w:val="28"/>
          <w:szCs w:val="28"/>
        </w:rPr>
        <w:t xml:space="preserve">usimano, </w:t>
      </w:r>
      <w:r>
        <w:rPr>
          <w:rFonts w:cs="Arial"/>
          <w:smallCaps/>
          <w:sz w:val="28"/>
          <w:szCs w:val="28"/>
        </w:rPr>
        <w:t>B</w:t>
      </w:r>
      <w:r w:rsidR="004335B9" w:rsidRPr="00DE6378">
        <w:rPr>
          <w:rFonts w:cs="Arial"/>
          <w:smallCaps/>
          <w:sz w:val="28"/>
          <w:szCs w:val="28"/>
        </w:rPr>
        <w:t xml:space="preserve">oard </w:t>
      </w:r>
      <w:r>
        <w:rPr>
          <w:rFonts w:cs="Arial"/>
          <w:smallCaps/>
          <w:sz w:val="28"/>
          <w:szCs w:val="28"/>
        </w:rPr>
        <w:t>M</w:t>
      </w:r>
      <w:r w:rsidR="004335B9" w:rsidRPr="00DE6378">
        <w:rPr>
          <w:rFonts w:cs="Arial"/>
          <w:smallCaps/>
          <w:sz w:val="28"/>
          <w:szCs w:val="28"/>
        </w:rPr>
        <w:t>ember</w:t>
      </w:r>
    </w:p>
    <w:p w:rsidR="004335B9" w:rsidRPr="00DE6378" w:rsidRDefault="00DE6378" w:rsidP="002F69CA">
      <w:pPr>
        <w:spacing w:before="80" w:afterLines="80" w:after="192" w:line="240" w:lineRule="auto"/>
        <w:jc w:val="center"/>
        <w:rPr>
          <w:rFonts w:cs="Arial"/>
          <w:smallCaps/>
          <w:sz w:val="28"/>
          <w:szCs w:val="28"/>
        </w:rPr>
      </w:pPr>
      <w:r>
        <w:rPr>
          <w:rFonts w:cs="Arial"/>
          <w:smallCaps/>
          <w:sz w:val="28"/>
          <w:szCs w:val="28"/>
        </w:rPr>
        <w:t>K</w:t>
      </w:r>
      <w:r w:rsidR="00763962" w:rsidRPr="00DE6378">
        <w:rPr>
          <w:rFonts w:cs="Arial"/>
          <w:smallCaps/>
          <w:sz w:val="28"/>
          <w:szCs w:val="28"/>
        </w:rPr>
        <w:t xml:space="preserve">en </w:t>
      </w:r>
      <w:r>
        <w:rPr>
          <w:rFonts w:cs="Arial"/>
          <w:smallCaps/>
          <w:sz w:val="28"/>
          <w:szCs w:val="28"/>
        </w:rPr>
        <w:t>K</w:t>
      </w:r>
      <w:r w:rsidR="00763962" w:rsidRPr="00DE6378">
        <w:rPr>
          <w:rFonts w:cs="Arial"/>
          <w:smallCaps/>
          <w:sz w:val="28"/>
          <w:szCs w:val="28"/>
        </w:rPr>
        <w:t>err</w:t>
      </w:r>
      <w:r w:rsidR="004335B9" w:rsidRPr="00DE6378">
        <w:rPr>
          <w:rFonts w:cs="Arial"/>
          <w:smallCaps/>
          <w:sz w:val="28"/>
          <w:szCs w:val="28"/>
        </w:rPr>
        <w:t xml:space="preserve">, </w:t>
      </w:r>
      <w:r>
        <w:rPr>
          <w:rFonts w:cs="Arial"/>
          <w:smallCaps/>
          <w:sz w:val="28"/>
          <w:szCs w:val="28"/>
        </w:rPr>
        <w:t>B</w:t>
      </w:r>
      <w:r w:rsidR="004335B9" w:rsidRPr="00DE6378">
        <w:rPr>
          <w:rFonts w:cs="Arial"/>
          <w:smallCaps/>
          <w:sz w:val="28"/>
          <w:szCs w:val="28"/>
        </w:rPr>
        <w:t xml:space="preserve">oard </w:t>
      </w:r>
      <w:r>
        <w:rPr>
          <w:rFonts w:cs="Arial"/>
          <w:smallCaps/>
          <w:sz w:val="28"/>
          <w:szCs w:val="28"/>
        </w:rPr>
        <w:t>M</w:t>
      </w:r>
      <w:r w:rsidR="004335B9" w:rsidRPr="00DE6378">
        <w:rPr>
          <w:rFonts w:cs="Arial"/>
          <w:smallCaps/>
          <w:sz w:val="28"/>
          <w:szCs w:val="28"/>
        </w:rPr>
        <w:t>ember</w:t>
      </w:r>
    </w:p>
    <w:p w:rsidR="004335B9" w:rsidRPr="00DE6378" w:rsidRDefault="00DE6378" w:rsidP="002F69CA">
      <w:pPr>
        <w:spacing w:before="80" w:afterLines="80" w:after="192" w:line="240" w:lineRule="auto"/>
        <w:jc w:val="center"/>
        <w:rPr>
          <w:rFonts w:cs="Arial"/>
          <w:smallCaps/>
          <w:sz w:val="28"/>
          <w:szCs w:val="28"/>
        </w:rPr>
      </w:pPr>
      <w:r>
        <w:rPr>
          <w:rFonts w:cs="Arial"/>
          <w:smallCaps/>
          <w:sz w:val="28"/>
          <w:szCs w:val="28"/>
        </w:rPr>
        <w:t>A</w:t>
      </w:r>
      <w:r w:rsidR="004335B9" w:rsidRPr="00DE6378">
        <w:rPr>
          <w:rFonts w:cs="Arial"/>
          <w:smallCaps/>
          <w:sz w:val="28"/>
          <w:szCs w:val="28"/>
        </w:rPr>
        <w:t xml:space="preserve">pril </w:t>
      </w:r>
      <w:r>
        <w:rPr>
          <w:rFonts w:cs="Arial"/>
          <w:smallCaps/>
          <w:sz w:val="28"/>
          <w:szCs w:val="28"/>
        </w:rPr>
        <w:t>F</w:t>
      </w:r>
      <w:r w:rsidR="004335B9" w:rsidRPr="00DE6378">
        <w:rPr>
          <w:rFonts w:cs="Arial"/>
          <w:smallCaps/>
          <w:sz w:val="28"/>
          <w:szCs w:val="28"/>
        </w:rPr>
        <w:t xml:space="preserve">leming miller, </w:t>
      </w:r>
      <w:r>
        <w:rPr>
          <w:rFonts w:cs="Arial"/>
          <w:smallCaps/>
          <w:sz w:val="28"/>
          <w:szCs w:val="28"/>
        </w:rPr>
        <w:t>B</w:t>
      </w:r>
      <w:r w:rsidR="004335B9" w:rsidRPr="00DE6378">
        <w:rPr>
          <w:rFonts w:cs="Arial"/>
          <w:smallCaps/>
          <w:sz w:val="28"/>
          <w:szCs w:val="28"/>
        </w:rPr>
        <w:t xml:space="preserve">oard </w:t>
      </w:r>
      <w:r>
        <w:rPr>
          <w:rFonts w:cs="Arial"/>
          <w:smallCaps/>
          <w:sz w:val="28"/>
          <w:szCs w:val="28"/>
        </w:rPr>
        <w:t>M</w:t>
      </w:r>
      <w:r w:rsidR="004335B9" w:rsidRPr="00DE6378">
        <w:rPr>
          <w:rFonts w:cs="Arial"/>
          <w:smallCaps/>
          <w:sz w:val="28"/>
          <w:szCs w:val="28"/>
        </w:rPr>
        <w:t>ember</w:t>
      </w:r>
    </w:p>
    <w:p w:rsidR="004335B9" w:rsidRPr="00DE6378" w:rsidRDefault="00DE6378" w:rsidP="002F69CA">
      <w:pPr>
        <w:spacing w:before="80" w:afterLines="80" w:after="192" w:line="240" w:lineRule="auto"/>
        <w:jc w:val="center"/>
        <w:rPr>
          <w:rFonts w:cs="Arial"/>
          <w:smallCaps/>
          <w:sz w:val="28"/>
          <w:szCs w:val="28"/>
        </w:rPr>
      </w:pPr>
      <w:r>
        <w:rPr>
          <w:rFonts w:cs="Arial"/>
          <w:smallCaps/>
          <w:sz w:val="28"/>
          <w:szCs w:val="28"/>
        </w:rPr>
        <w:t>J</w:t>
      </w:r>
      <w:r w:rsidR="00763962" w:rsidRPr="00DE6378">
        <w:rPr>
          <w:rFonts w:cs="Arial"/>
          <w:smallCaps/>
          <w:sz w:val="28"/>
          <w:szCs w:val="28"/>
        </w:rPr>
        <w:t xml:space="preserve">oy </w:t>
      </w:r>
      <w:r>
        <w:rPr>
          <w:rFonts w:cs="Arial"/>
          <w:smallCaps/>
          <w:sz w:val="28"/>
          <w:szCs w:val="28"/>
        </w:rPr>
        <w:t>S</w:t>
      </w:r>
      <w:r w:rsidR="00763962" w:rsidRPr="00DE6378">
        <w:rPr>
          <w:rFonts w:cs="Arial"/>
          <w:smallCaps/>
          <w:sz w:val="28"/>
          <w:szCs w:val="28"/>
        </w:rPr>
        <w:t>chaefer</w:t>
      </w:r>
      <w:r w:rsidR="004335B9" w:rsidRPr="00DE6378">
        <w:rPr>
          <w:rFonts w:cs="Arial"/>
          <w:smallCaps/>
          <w:sz w:val="28"/>
          <w:szCs w:val="28"/>
        </w:rPr>
        <w:t xml:space="preserve">, </w:t>
      </w:r>
      <w:r>
        <w:rPr>
          <w:rFonts w:cs="Arial"/>
          <w:smallCaps/>
          <w:sz w:val="28"/>
          <w:szCs w:val="28"/>
        </w:rPr>
        <w:t>B</w:t>
      </w:r>
      <w:r w:rsidR="004335B9" w:rsidRPr="00DE6378">
        <w:rPr>
          <w:rFonts w:cs="Arial"/>
          <w:smallCaps/>
          <w:sz w:val="28"/>
          <w:szCs w:val="28"/>
        </w:rPr>
        <w:t xml:space="preserve">oard </w:t>
      </w:r>
      <w:r>
        <w:rPr>
          <w:rFonts w:cs="Arial"/>
          <w:smallCaps/>
          <w:sz w:val="28"/>
          <w:szCs w:val="28"/>
        </w:rPr>
        <w:t>M</w:t>
      </w:r>
      <w:r w:rsidR="004335B9" w:rsidRPr="00DE6378">
        <w:rPr>
          <w:rFonts w:cs="Arial"/>
          <w:smallCaps/>
          <w:sz w:val="28"/>
          <w:szCs w:val="28"/>
        </w:rPr>
        <w:t>ember</w:t>
      </w:r>
    </w:p>
    <w:p w:rsidR="004335B9" w:rsidRPr="00DE6378" w:rsidRDefault="00DE6378" w:rsidP="002F69CA">
      <w:pPr>
        <w:spacing w:before="80" w:afterLines="80" w:after="192" w:line="240" w:lineRule="auto"/>
        <w:jc w:val="center"/>
        <w:rPr>
          <w:rFonts w:cs="Arial"/>
          <w:smallCaps/>
          <w:sz w:val="28"/>
          <w:szCs w:val="28"/>
        </w:rPr>
      </w:pPr>
      <w:r>
        <w:rPr>
          <w:rFonts w:cs="Arial"/>
          <w:smallCaps/>
          <w:sz w:val="28"/>
          <w:szCs w:val="28"/>
        </w:rPr>
        <w:t>W</w:t>
      </w:r>
      <w:r w:rsidR="00763962" w:rsidRPr="00DE6378">
        <w:rPr>
          <w:rFonts w:cs="Arial"/>
          <w:smallCaps/>
          <w:sz w:val="28"/>
          <w:szCs w:val="28"/>
        </w:rPr>
        <w:t xml:space="preserve">ill </w:t>
      </w:r>
      <w:r>
        <w:rPr>
          <w:rFonts w:cs="Arial"/>
          <w:smallCaps/>
          <w:sz w:val="28"/>
          <w:szCs w:val="28"/>
        </w:rPr>
        <w:t>A</w:t>
      </w:r>
      <w:r w:rsidR="00763962" w:rsidRPr="00DE6378">
        <w:rPr>
          <w:rFonts w:cs="Arial"/>
          <w:smallCaps/>
          <w:sz w:val="28"/>
          <w:szCs w:val="28"/>
        </w:rPr>
        <w:t>nderson</w:t>
      </w:r>
      <w:r w:rsidR="004335B9" w:rsidRPr="00DE6378">
        <w:rPr>
          <w:rFonts w:cs="Arial"/>
          <w:smallCaps/>
          <w:sz w:val="28"/>
          <w:szCs w:val="28"/>
        </w:rPr>
        <w:t>, student member</w:t>
      </w:r>
    </w:p>
    <w:p w:rsidR="004335B9" w:rsidRPr="00DE6378" w:rsidRDefault="004335B9" w:rsidP="002F69CA">
      <w:pPr>
        <w:spacing w:before="80" w:afterLines="80" w:after="192" w:line="240" w:lineRule="auto"/>
        <w:jc w:val="center"/>
        <w:rPr>
          <w:rFonts w:cs="Arial"/>
          <w:smallCaps/>
          <w:sz w:val="28"/>
          <w:szCs w:val="28"/>
        </w:rPr>
      </w:pPr>
    </w:p>
    <w:p w:rsidR="004335B9" w:rsidRPr="00DE6378" w:rsidRDefault="00DE6378" w:rsidP="002F69CA">
      <w:pPr>
        <w:spacing w:before="80" w:afterLines="80" w:after="192" w:line="240" w:lineRule="auto"/>
        <w:jc w:val="center"/>
        <w:rPr>
          <w:rFonts w:cs="Arial"/>
          <w:smallCaps/>
          <w:sz w:val="28"/>
          <w:szCs w:val="28"/>
        </w:rPr>
      </w:pPr>
      <w:r>
        <w:rPr>
          <w:rFonts w:cs="Arial"/>
          <w:smallCaps/>
          <w:sz w:val="28"/>
          <w:szCs w:val="28"/>
        </w:rPr>
        <w:t>D</w:t>
      </w:r>
      <w:r w:rsidR="004335B9" w:rsidRPr="00DE6378">
        <w:rPr>
          <w:rFonts w:cs="Arial"/>
          <w:smallCaps/>
          <w:sz w:val="28"/>
          <w:szCs w:val="28"/>
        </w:rPr>
        <w:t xml:space="preserve">r. </w:t>
      </w:r>
      <w:r>
        <w:rPr>
          <w:rFonts w:cs="Arial"/>
          <w:smallCaps/>
          <w:sz w:val="28"/>
          <w:szCs w:val="28"/>
        </w:rPr>
        <w:t>T</w:t>
      </w:r>
      <w:r w:rsidR="004335B9" w:rsidRPr="00DE6378">
        <w:rPr>
          <w:rFonts w:cs="Arial"/>
          <w:smallCaps/>
          <w:sz w:val="28"/>
          <w:szCs w:val="28"/>
        </w:rPr>
        <w:t xml:space="preserve">heresa </w:t>
      </w:r>
      <w:r>
        <w:rPr>
          <w:rFonts w:cs="Arial"/>
          <w:smallCaps/>
          <w:sz w:val="28"/>
          <w:szCs w:val="28"/>
        </w:rPr>
        <w:t>R</w:t>
      </w:r>
      <w:r w:rsidR="004335B9" w:rsidRPr="00DE6378">
        <w:rPr>
          <w:rFonts w:cs="Arial"/>
          <w:smallCaps/>
          <w:sz w:val="28"/>
          <w:szCs w:val="28"/>
        </w:rPr>
        <w:t xml:space="preserve">. </w:t>
      </w:r>
      <w:r>
        <w:rPr>
          <w:rFonts w:cs="Arial"/>
          <w:smallCaps/>
          <w:sz w:val="28"/>
          <w:szCs w:val="28"/>
        </w:rPr>
        <w:t>A</w:t>
      </w:r>
      <w:r w:rsidR="004335B9" w:rsidRPr="00DE6378">
        <w:rPr>
          <w:rFonts w:cs="Arial"/>
          <w:smallCaps/>
          <w:sz w:val="28"/>
          <w:szCs w:val="28"/>
        </w:rPr>
        <w:t xml:space="preserve">lban, </w:t>
      </w:r>
      <w:r>
        <w:rPr>
          <w:rFonts w:cs="Arial"/>
          <w:smallCaps/>
          <w:sz w:val="28"/>
          <w:szCs w:val="28"/>
        </w:rPr>
        <w:t>S</w:t>
      </w:r>
      <w:r w:rsidR="004335B9" w:rsidRPr="00DE6378">
        <w:rPr>
          <w:rFonts w:cs="Arial"/>
          <w:smallCaps/>
          <w:sz w:val="28"/>
          <w:szCs w:val="28"/>
        </w:rPr>
        <w:t>uperintendent</w:t>
      </w:r>
    </w:p>
    <w:p w:rsidR="004335B9" w:rsidRDefault="004335B9" w:rsidP="002F69CA">
      <w:pPr>
        <w:spacing w:before="80" w:afterLines="80" w:after="192" w:line="240" w:lineRule="auto"/>
        <w:jc w:val="center"/>
        <w:rPr>
          <w:rFonts w:cs="Arial"/>
          <w:smallCaps/>
          <w:sz w:val="28"/>
          <w:szCs w:val="28"/>
        </w:rPr>
      </w:pPr>
    </w:p>
    <w:p w:rsidR="003767AF" w:rsidRDefault="003767AF" w:rsidP="002F69CA">
      <w:pPr>
        <w:spacing w:before="80" w:afterLines="80" w:after="192" w:line="240" w:lineRule="auto"/>
        <w:jc w:val="center"/>
        <w:rPr>
          <w:rFonts w:cs="Arial"/>
          <w:smallCaps/>
          <w:sz w:val="28"/>
          <w:szCs w:val="28"/>
        </w:rPr>
      </w:pPr>
    </w:p>
    <w:p w:rsidR="000A6E1A" w:rsidRDefault="000A6E1A" w:rsidP="002F69CA">
      <w:pPr>
        <w:spacing w:before="80" w:afterLines="80" w:after="192" w:line="240" w:lineRule="auto"/>
        <w:jc w:val="center"/>
        <w:rPr>
          <w:rFonts w:cs="Arial"/>
          <w:smallCaps/>
          <w:sz w:val="28"/>
          <w:szCs w:val="28"/>
        </w:rPr>
      </w:pPr>
    </w:p>
    <w:p w:rsidR="004335B9" w:rsidRPr="00DB7BAF" w:rsidRDefault="00035DDF" w:rsidP="00DB7BAF">
      <w:pPr>
        <w:jc w:val="center"/>
        <w:rPr>
          <w:rFonts w:ascii="Arial" w:hAnsi="Arial" w:cs="Arial"/>
          <w:b/>
          <w:color w:val="DD5F32"/>
          <w:sz w:val="44"/>
        </w:rPr>
      </w:pPr>
      <w:r w:rsidRPr="00DB7BAF">
        <w:rPr>
          <w:rFonts w:ascii="Arial" w:hAnsi="Arial" w:cs="Arial"/>
          <w:b/>
          <w:color w:val="DD5F32"/>
          <w:sz w:val="44"/>
        </w:rPr>
        <w:t xml:space="preserve">Division of </w:t>
      </w:r>
      <w:r w:rsidR="004335B9" w:rsidRPr="00DB7BAF">
        <w:rPr>
          <w:rFonts w:ascii="Arial" w:hAnsi="Arial" w:cs="Arial"/>
          <w:b/>
          <w:color w:val="DD5F32"/>
          <w:sz w:val="44"/>
        </w:rPr>
        <w:t>Operations</w:t>
      </w:r>
    </w:p>
    <w:p w:rsidR="004335B9" w:rsidRPr="00916FEF" w:rsidRDefault="00301DB2" w:rsidP="002F69CA">
      <w:pPr>
        <w:spacing w:before="80" w:afterLines="80" w:after="192" w:line="240" w:lineRule="auto"/>
        <w:jc w:val="center"/>
        <w:rPr>
          <w:rFonts w:cs="Arial"/>
          <w:smallCaps/>
          <w:color w:val="2E74B5" w:themeColor="accent1" w:themeShade="BF"/>
          <w:sz w:val="40"/>
          <w:szCs w:val="40"/>
        </w:rPr>
      </w:pPr>
      <w:r>
        <w:rPr>
          <w:rFonts w:cs="Arial"/>
        </w:rPr>
        <w:pict>
          <v:rect id="_x0000_i1026" style="width:0;height:1.5pt" o:hralign="center" o:hrstd="t" o:hr="t" fillcolor="#a0a0a0" stroked="f"/>
        </w:pict>
      </w:r>
    </w:p>
    <w:p w:rsidR="004335B9" w:rsidRPr="00DE6378" w:rsidRDefault="00DE6378" w:rsidP="002F69CA">
      <w:pPr>
        <w:spacing w:before="80" w:afterLines="80" w:after="192" w:line="240" w:lineRule="auto"/>
        <w:jc w:val="center"/>
        <w:rPr>
          <w:rFonts w:cs="Arial"/>
          <w:smallCaps/>
          <w:sz w:val="28"/>
          <w:szCs w:val="28"/>
        </w:rPr>
      </w:pPr>
      <w:r>
        <w:rPr>
          <w:rFonts w:cs="Arial"/>
          <w:smallCaps/>
          <w:sz w:val="28"/>
          <w:szCs w:val="28"/>
        </w:rPr>
        <w:t>P</w:t>
      </w:r>
      <w:r w:rsidR="00EF3B1F" w:rsidRPr="00DE6378">
        <w:rPr>
          <w:rFonts w:cs="Arial"/>
          <w:smallCaps/>
          <w:sz w:val="28"/>
          <w:szCs w:val="28"/>
        </w:rPr>
        <w:t xml:space="preserve">aul </w:t>
      </w:r>
      <w:r>
        <w:rPr>
          <w:rFonts w:cs="Arial"/>
          <w:smallCaps/>
          <w:sz w:val="28"/>
          <w:szCs w:val="28"/>
        </w:rPr>
        <w:t>L</w:t>
      </w:r>
      <w:r w:rsidR="00EF3B1F" w:rsidRPr="00DE6378">
        <w:rPr>
          <w:rFonts w:cs="Arial"/>
          <w:smallCaps/>
          <w:sz w:val="28"/>
          <w:szCs w:val="28"/>
        </w:rPr>
        <w:t>ebo</w:t>
      </w:r>
      <w:r w:rsidR="004335B9" w:rsidRPr="00DE6378">
        <w:rPr>
          <w:rFonts w:cs="Arial"/>
          <w:smallCaps/>
          <w:sz w:val="28"/>
          <w:szCs w:val="28"/>
        </w:rPr>
        <w:t xml:space="preserve">, </w:t>
      </w:r>
      <w:r>
        <w:rPr>
          <w:rFonts w:cs="Arial"/>
          <w:smallCaps/>
          <w:sz w:val="28"/>
          <w:szCs w:val="28"/>
        </w:rPr>
        <w:t>C</w:t>
      </w:r>
      <w:r w:rsidR="004335B9" w:rsidRPr="00DE6378">
        <w:rPr>
          <w:rFonts w:cs="Arial"/>
          <w:smallCaps/>
          <w:sz w:val="28"/>
          <w:szCs w:val="28"/>
        </w:rPr>
        <w:t xml:space="preserve">hief </w:t>
      </w:r>
      <w:r>
        <w:rPr>
          <w:rFonts w:cs="Arial"/>
          <w:smallCaps/>
          <w:sz w:val="28"/>
          <w:szCs w:val="28"/>
        </w:rPr>
        <w:t>O</w:t>
      </w:r>
      <w:r w:rsidR="004335B9" w:rsidRPr="00DE6378">
        <w:rPr>
          <w:rFonts w:cs="Arial"/>
          <w:smallCaps/>
          <w:sz w:val="28"/>
          <w:szCs w:val="28"/>
        </w:rPr>
        <w:t xml:space="preserve">perating </w:t>
      </w:r>
      <w:r>
        <w:rPr>
          <w:rFonts w:cs="Arial"/>
          <w:smallCaps/>
          <w:sz w:val="28"/>
          <w:szCs w:val="28"/>
        </w:rPr>
        <w:t>O</w:t>
      </w:r>
      <w:r w:rsidR="004335B9" w:rsidRPr="00DE6378">
        <w:rPr>
          <w:rFonts w:cs="Arial"/>
          <w:smallCaps/>
          <w:sz w:val="28"/>
          <w:szCs w:val="28"/>
        </w:rPr>
        <w:t>fficer</w:t>
      </w:r>
    </w:p>
    <w:p w:rsidR="004335B9" w:rsidRPr="00DE6378" w:rsidRDefault="00DE6378" w:rsidP="002F69CA">
      <w:pPr>
        <w:spacing w:before="80" w:afterLines="80" w:after="192" w:line="240" w:lineRule="auto"/>
        <w:jc w:val="center"/>
        <w:rPr>
          <w:rFonts w:cs="Arial"/>
          <w:smallCaps/>
          <w:sz w:val="28"/>
          <w:szCs w:val="28"/>
        </w:rPr>
      </w:pPr>
      <w:r>
        <w:rPr>
          <w:rFonts w:cs="Arial"/>
          <w:smallCaps/>
          <w:sz w:val="28"/>
          <w:szCs w:val="28"/>
        </w:rPr>
        <w:t>R</w:t>
      </w:r>
      <w:r w:rsidR="004335B9" w:rsidRPr="00DE6378">
        <w:rPr>
          <w:rFonts w:cs="Arial"/>
          <w:smallCaps/>
          <w:sz w:val="28"/>
          <w:szCs w:val="28"/>
        </w:rPr>
        <w:t xml:space="preserve">obert </w:t>
      </w:r>
      <w:r>
        <w:rPr>
          <w:rFonts w:cs="Arial"/>
          <w:smallCaps/>
          <w:sz w:val="28"/>
          <w:szCs w:val="28"/>
        </w:rPr>
        <w:t>W</w:t>
      </w:r>
      <w:r w:rsidR="004335B9" w:rsidRPr="00DE6378">
        <w:rPr>
          <w:rFonts w:cs="Arial"/>
          <w:smallCaps/>
          <w:sz w:val="28"/>
          <w:szCs w:val="28"/>
        </w:rPr>
        <w:t xml:space="preserve">ilkinson, </w:t>
      </w:r>
      <w:r>
        <w:rPr>
          <w:rFonts w:cs="Arial"/>
          <w:smallCaps/>
          <w:sz w:val="28"/>
          <w:szCs w:val="28"/>
        </w:rPr>
        <w:t>D</w:t>
      </w:r>
      <w:r w:rsidR="004335B9" w:rsidRPr="00DE6378">
        <w:rPr>
          <w:rFonts w:cs="Arial"/>
          <w:smallCaps/>
          <w:sz w:val="28"/>
          <w:szCs w:val="28"/>
        </w:rPr>
        <w:t xml:space="preserve">irector of </w:t>
      </w:r>
      <w:r>
        <w:rPr>
          <w:rFonts w:cs="Arial"/>
          <w:smallCaps/>
          <w:sz w:val="28"/>
          <w:szCs w:val="28"/>
        </w:rPr>
        <w:t>M</w:t>
      </w:r>
      <w:r w:rsidR="004335B9" w:rsidRPr="00DE6378">
        <w:rPr>
          <w:rFonts w:cs="Arial"/>
          <w:smallCaps/>
          <w:sz w:val="28"/>
          <w:szCs w:val="28"/>
        </w:rPr>
        <w:t xml:space="preserve">aintenance and </w:t>
      </w:r>
      <w:r>
        <w:rPr>
          <w:rFonts w:cs="Arial"/>
          <w:smallCaps/>
          <w:sz w:val="28"/>
          <w:szCs w:val="28"/>
        </w:rPr>
        <w:t>O</w:t>
      </w:r>
      <w:r w:rsidR="004335B9" w:rsidRPr="00DE6378">
        <w:rPr>
          <w:rFonts w:cs="Arial"/>
          <w:smallCaps/>
          <w:sz w:val="28"/>
          <w:szCs w:val="28"/>
        </w:rPr>
        <w:t>perations</w:t>
      </w:r>
    </w:p>
    <w:p w:rsidR="00DE6378" w:rsidRDefault="00DE6378" w:rsidP="002F69CA">
      <w:pPr>
        <w:spacing w:before="80" w:afterLines="80" w:after="192" w:line="240" w:lineRule="auto"/>
        <w:jc w:val="center"/>
        <w:rPr>
          <w:rFonts w:cs="Arial"/>
          <w:i/>
          <w:smallCaps/>
          <w:sz w:val="18"/>
          <w:szCs w:val="28"/>
        </w:rPr>
      </w:pPr>
    </w:p>
    <w:p w:rsidR="00DE6378" w:rsidRDefault="00DE6378" w:rsidP="002F69CA">
      <w:pPr>
        <w:spacing w:before="80" w:afterLines="80" w:after="192" w:line="240" w:lineRule="auto"/>
        <w:jc w:val="center"/>
        <w:rPr>
          <w:rFonts w:cs="Arial"/>
          <w:i/>
          <w:smallCaps/>
          <w:sz w:val="18"/>
          <w:szCs w:val="28"/>
        </w:rPr>
      </w:pPr>
    </w:p>
    <w:p w:rsidR="004335B9" w:rsidRPr="00BB2CD3" w:rsidRDefault="004335B9" w:rsidP="002F69CA">
      <w:pPr>
        <w:spacing w:before="80" w:afterLines="80" w:after="192" w:line="240" w:lineRule="auto"/>
        <w:jc w:val="center"/>
        <w:rPr>
          <w:rFonts w:cs="Arial"/>
          <w:smallCaps/>
          <w:sz w:val="24"/>
          <w:szCs w:val="28"/>
        </w:rPr>
      </w:pPr>
      <w:r w:rsidRPr="00BB2CD3">
        <w:rPr>
          <w:rFonts w:cs="Arial"/>
          <w:i/>
          <w:smallCaps/>
          <w:sz w:val="16"/>
          <w:szCs w:val="28"/>
        </w:rPr>
        <w:t>The Board of Education of Frederick County does not discriminate in admissions, access, treatment or employment in its programs and activities on the basis of race, color, gender, age, national origin, religion, sexual orientation or disability</w:t>
      </w:r>
      <w:r w:rsidRPr="00BB2CD3">
        <w:rPr>
          <w:rFonts w:cs="Arial"/>
          <w:smallCaps/>
          <w:sz w:val="24"/>
          <w:szCs w:val="28"/>
        </w:rPr>
        <w:br w:type="page"/>
      </w:r>
    </w:p>
    <w:sdt>
      <w:sdtPr>
        <w:rPr>
          <w:rFonts w:ascii="Palatino Linotype" w:eastAsiaTheme="minorHAnsi" w:hAnsi="Palatino Linotype" w:cstheme="minorBidi"/>
          <w:b w:val="0"/>
          <w:caps w:val="0"/>
          <w:color w:val="auto"/>
          <w:sz w:val="22"/>
          <w:szCs w:val="22"/>
          <w:u w:val="none"/>
        </w:rPr>
        <w:id w:val="919995794"/>
        <w:docPartObj>
          <w:docPartGallery w:val="Table of Contents"/>
          <w:docPartUnique/>
        </w:docPartObj>
      </w:sdtPr>
      <w:sdtEndPr>
        <w:rPr>
          <w:noProof/>
          <w:sz w:val="20"/>
        </w:rPr>
      </w:sdtEndPr>
      <w:sdtContent>
        <w:p w:rsidR="004335B9" w:rsidRDefault="004335B9" w:rsidP="00451FF1">
          <w:pPr>
            <w:pStyle w:val="TOCHeading"/>
            <w:spacing w:before="80" w:after="40" w:line="240" w:lineRule="auto"/>
            <w:rPr>
              <w:rStyle w:val="Heading1Char"/>
            </w:rPr>
          </w:pPr>
          <w:r w:rsidRPr="002F69CA">
            <w:rPr>
              <w:rStyle w:val="Heading1Char"/>
            </w:rPr>
            <w:t>Table of Contents</w:t>
          </w:r>
        </w:p>
        <w:p w:rsidR="00C47D28" w:rsidRPr="00C47D28" w:rsidRDefault="00C47D28" w:rsidP="00C47D28">
          <w:pPr>
            <w:rPr>
              <w:sz w:val="2"/>
            </w:rPr>
          </w:pPr>
        </w:p>
        <w:p w:rsidR="00F02579" w:rsidRDefault="004335B9" w:rsidP="00F02579">
          <w:pPr>
            <w:pStyle w:val="TOC1"/>
            <w:rPr>
              <w:rFonts w:asciiTheme="minorHAnsi" w:eastAsiaTheme="minorEastAsia" w:hAnsiTheme="minorHAnsi"/>
              <w:noProof/>
              <w:sz w:val="22"/>
            </w:rPr>
          </w:pPr>
          <w:r>
            <w:fldChar w:fldCharType="begin"/>
          </w:r>
          <w:r>
            <w:instrText xml:space="preserve"> TOC \o "1-3" \h \z \u </w:instrText>
          </w:r>
          <w:r>
            <w:fldChar w:fldCharType="separate"/>
          </w:r>
          <w:hyperlink w:anchor="_Toc494796299" w:history="1">
            <w:r w:rsidR="00F02579" w:rsidRPr="00431823">
              <w:rPr>
                <w:rStyle w:val="Hyperlink"/>
                <w:noProof/>
              </w:rPr>
              <w:t>Executive Summary</w:t>
            </w:r>
            <w:r w:rsidR="00F02579">
              <w:rPr>
                <w:noProof/>
                <w:webHidden/>
              </w:rPr>
              <w:tab/>
            </w:r>
            <w:r w:rsidR="00F02579">
              <w:rPr>
                <w:noProof/>
                <w:webHidden/>
              </w:rPr>
              <w:fldChar w:fldCharType="begin"/>
            </w:r>
            <w:r w:rsidR="00F02579">
              <w:rPr>
                <w:noProof/>
                <w:webHidden/>
              </w:rPr>
              <w:instrText xml:space="preserve"> PAGEREF _Toc494796299 \h </w:instrText>
            </w:r>
            <w:r w:rsidR="00F02579">
              <w:rPr>
                <w:noProof/>
                <w:webHidden/>
              </w:rPr>
            </w:r>
            <w:r w:rsidR="00F02579">
              <w:rPr>
                <w:noProof/>
                <w:webHidden/>
              </w:rPr>
              <w:fldChar w:fldCharType="separate"/>
            </w:r>
            <w:r w:rsidR="00F02579">
              <w:rPr>
                <w:noProof/>
                <w:webHidden/>
              </w:rPr>
              <w:t>1</w:t>
            </w:r>
            <w:r w:rsidR="00F02579">
              <w:rPr>
                <w:noProof/>
                <w:webHidden/>
              </w:rPr>
              <w:fldChar w:fldCharType="end"/>
            </w:r>
          </w:hyperlink>
        </w:p>
        <w:p w:rsidR="00F02579" w:rsidRDefault="00F02579" w:rsidP="00F02579">
          <w:pPr>
            <w:pStyle w:val="TOC1"/>
            <w:rPr>
              <w:rFonts w:asciiTheme="minorHAnsi" w:eastAsiaTheme="minorEastAsia" w:hAnsiTheme="minorHAnsi"/>
              <w:noProof/>
              <w:sz w:val="22"/>
            </w:rPr>
          </w:pPr>
          <w:hyperlink w:anchor="_Toc494796300" w:history="1">
            <w:r w:rsidRPr="00431823">
              <w:rPr>
                <w:rStyle w:val="Hyperlink"/>
                <w:noProof/>
              </w:rPr>
              <w:t>Accomplishments</w:t>
            </w:r>
            <w:r>
              <w:rPr>
                <w:noProof/>
                <w:webHidden/>
              </w:rPr>
              <w:tab/>
            </w:r>
            <w:r>
              <w:rPr>
                <w:noProof/>
                <w:webHidden/>
              </w:rPr>
              <w:fldChar w:fldCharType="begin"/>
            </w:r>
            <w:r>
              <w:rPr>
                <w:noProof/>
                <w:webHidden/>
              </w:rPr>
              <w:instrText xml:space="preserve"> PAGEREF _Toc494796300 \h </w:instrText>
            </w:r>
            <w:r>
              <w:rPr>
                <w:noProof/>
                <w:webHidden/>
              </w:rPr>
            </w:r>
            <w:r>
              <w:rPr>
                <w:noProof/>
                <w:webHidden/>
              </w:rPr>
              <w:fldChar w:fldCharType="separate"/>
            </w:r>
            <w:r>
              <w:rPr>
                <w:noProof/>
                <w:webHidden/>
              </w:rPr>
              <w:t>2</w:t>
            </w:r>
            <w:r>
              <w:rPr>
                <w:noProof/>
                <w:webHidden/>
              </w:rPr>
              <w:fldChar w:fldCharType="end"/>
            </w:r>
          </w:hyperlink>
        </w:p>
        <w:p w:rsidR="00F02579" w:rsidRDefault="00F02579" w:rsidP="00F02579">
          <w:pPr>
            <w:pStyle w:val="TOC2"/>
            <w:rPr>
              <w:rFonts w:asciiTheme="minorHAnsi" w:eastAsiaTheme="minorEastAsia" w:hAnsiTheme="minorHAnsi"/>
              <w:noProof/>
              <w:sz w:val="22"/>
            </w:rPr>
          </w:pPr>
          <w:hyperlink w:anchor="_Toc494796301" w:history="1">
            <w:r w:rsidRPr="00431823">
              <w:rPr>
                <w:rStyle w:val="Hyperlink"/>
                <w:noProof/>
              </w:rPr>
              <w:t>Aspirational Goal #1 (Student Achievement)</w:t>
            </w:r>
            <w:r>
              <w:rPr>
                <w:noProof/>
                <w:webHidden/>
              </w:rPr>
              <w:tab/>
            </w:r>
            <w:r>
              <w:rPr>
                <w:noProof/>
                <w:webHidden/>
              </w:rPr>
              <w:fldChar w:fldCharType="begin"/>
            </w:r>
            <w:r>
              <w:rPr>
                <w:noProof/>
                <w:webHidden/>
              </w:rPr>
              <w:instrText xml:space="preserve"> PAGEREF _Toc494796301 \h </w:instrText>
            </w:r>
            <w:r>
              <w:rPr>
                <w:noProof/>
                <w:webHidden/>
              </w:rPr>
            </w:r>
            <w:r>
              <w:rPr>
                <w:noProof/>
                <w:webHidden/>
              </w:rPr>
              <w:fldChar w:fldCharType="separate"/>
            </w:r>
            <w:r>
              <w:rPr>
                <w:noProof/>
                <w:webHidden/>
              </w:rPr>
              <w:t>2</w:t>
            </w:r>
            <w:r>
              <w:rPr>
                <w:noProof/>
                <w:webHidden/>
              </w:rPr>
              <w:fldChar w:fldCharType="end"/>
            </w:r>
          </w:hyperlink>
        </w:p>
        <w:p w:rsidR="00F02579" w:rsidRDefault="00F02579" w:rsidP="00F02579">
          <w:pPr>
            <w:pStyle w:val="TOC2"/>
            <w:rPr>
              <w:rFonts w:asciiTheme="minorHAnsi" w:eastAsiaTheme="minorEastAsia" w:hAnsiTheme="minorHAnsi"/>
              <w:noProof/>
              <w:sz w:val="22"/>
            </w:rPr>
          </w:pPr>
          <w:hyperlink w:anchor="_Toc494796302" w:history="1">
            <w:r w:rsidRPr="00431823">
              <w:rPr>
                <w:rStyle w:val="Hyperlink"/>
                <w:noProof/>
              </w:rPr>
              <w:t>Aspirational Goal #2 (Effective, Engaged Staff)</w:t>
            </w:r>
            <w:r>
              <w:rPr>
                <w:noProof/>
                <w:webHidden/>
              </w:rPr>
              <w:tab/>
            </w:r>
            <w:r>
              <w:rPr>
                <w:noProof/>
                <w:webHidden/>
              </w:rPr>
              <w:fldChar w:fldCharType="begin"/>
            </w:r>
            <w:r>
              <w:rPr>
                <w:noProof/>
                <w:webHidden/>
              </w:rPr>
              <w:instrText xml:space="preserve"> PAGEREF _Toc494796302 \h </w:instrText>
            </w:r>
            <w:r>
              <w:rPr>
                <w:noProof/>
                <w:webHidden/>
              </w:rPr>
            </w:r>
            <w:r>
              <w:rPr>
                <w:noProof/>
                <w:webHidden/>
              </w:rPr>
              <w:fldChar w:fldCharType="separate"/>
            </w:r>
            <w:r>
              <w:rPr>
                <w:noProof/>
                <w:webHidden/>
              </w:rPr>
              <w:t>3</w:t>
            </w:r>
            <w:r>
              <w:rPr>
                <w:noProof/>
                <w:webHidden/>
              </w:rPr>
              <w:fldChar w:fldCharType="end"/>
            </w:r>
          </w:hyperlink>
        </w:p>
        <w:p w:rsidR="00F02579" w:rsidRDefault="00F02579" w:rsidP="00F02579">
          <w:pPr>
            <w:pStyle w:val="TOC2"/>
            <w:rPr>
              <w:rFonts w:asciiTheme="minorHAnsi" w:eastAsiaTheme="minorEastAsia" w:hAnsiTheme="minorHAnsi"/>
              <w:noProof/>
              <w:sz w:val="22"/>
            </w:rPr>
          </w:pPr>
          <w:hyperlink w:anchor="_Toc494796303" w:history="1">
            <w:r w:rsidRPr="00431823">
              <w:rPr>
                <w:rStyle w:val="Hyperlink"/>
                <w:noProof/>
              </w:rPr>
              <w:t>Aspirational Goal #3 (Resource Allocation)</w:t>
            </w:r>
            <w:r>
              <w:rPr>
                <w:noProof/>
                <w:webHidden/>
              </w:rPr>
              <w:tab/>
            </w:r>
            <w:r>
              <w:rPr>
                <w:noProof/>
                <w:webHidden/>
              </w:rPr>
              <w:fldChar w:fldCharType="begin"/>
            </w:r>
            <w:r>
              <w:rPr>
                <w:noProof/>
                <w:webHidden/>
              </w:rPr>
              <w:instrText xml:space="preserve"> PAGEREF _Toc494796303 \h </w:instrText>
            </w:r>
            <w:r>
              <w:rPr>
                <w:noProof/>
                <w:webHidden/>
              </w:rPr>
            </w:r>
            <w:r>
              <w:rPr>
                <w:noProof/>
                <w:webHidden/>
              </w:rPr>
              <w:fldChar w:fldCharType="separate"/>
            </w:r>
            <w:r>
              <w:rPr>
                <w:noProof/>
                <w:webHidden/>
              </w:rPr>
              <w:t>4</w:t>
            </w:r>
            <w:r>
              <w:rPr>
                <w:noProof/>
                <w:webHidden/>
              </w:rPr>
              <w:fldChar w:fldCharType="end"/>
            </w:r>
          </w:hyperlink>
        </w:p>
        <w:p w:rsidR="00F02579" w:rsidRDefault="00F02579" w:rsidP="00F02579">
          <w:pPr>
            <w:pStyle w:val="TOC2"/>
            <w:rPr>
              <w:rFonts w:asciiTheme="minorHAnsi" w:eastAsiaTheme="minorEastAsia" w:hAnsiTheme="minorHAnsi"/>
              <w:noProof/>
              <w:sz w:val="22"/>
            </w:rPr>
          </w:pPr>
          <w:hyperlink w:anchor="_Toc494796304" w:history="1">
            <w:r w:rsidRPr="00431823">
              <w:rPr>
                <w:rStyle w:val="Hyperlink"/>
                <w:noProof/>
              </w:rPr>
              <w:t>Aspirational Goal #4 (Community Involvement)</w:t>
            </w:r>
            <w:r>
              <w:rPr>
                <w:noProof/>
                <w:webHidden/>
              </w:rPr>
              <w:tab/>
            </w:r>
            <w:r>
              <w:rPr>
                <w:noProof/>
                <w:webHidden/>
              </w:rPr>
              <w:fldChar w:fldCharType="begin"/>
            </w:r>
            <w:r>
              <w:rPr>
                <w:noProof/>
                <w:webHidden/>
              </w:rPr>
              <w:instrText xml:space="preserve"> PAGEREF _Toc494796304 \h </w:instrText>
            </w:r>
            <w:r>
              <w:rPr>
                <w:noProof/>
                <w:webHidden/>
              </w:rPr>
            </w:r>
            <w:r>
              <w:rPr>
                <w:noProof/>
                <w:webHidden/>
              </w:rPr>
              <w:fldChar w:fldCharType="separate"/>
            </w:r>
            <w:r>
              <w:rPr>
                <w:noProof/>
                <w:webHidden/>
              </w:rPr>
              <w:t>5</w:t>
            </w:r>
            <w:r>
              <w:rPr>
                <w:noProof/>
                <w:webHidden/>
              </w:rPr>
              <w:fldChar w:fldCharType="end"/>
            </w:r>
          </w:hyperlink>
        </w:p>
        <w:p w:rsidR="00F02579" w:rsidRDefault="00F02579" w:rsidP="00F02579">
          <w:pPr>
            <w:pStyle w:val="TOC2"/>
            <w:rPr>
              <w:rFonts w:asciiTheme="minorHAnsi" w:eastAsiaTheme="minorEastAsia" w:hAnsiTheme="minorHAnsi"/>
              <w:noProof/>
              <w:sz w:val="22"/>
            </w:rPr>
          </w:pPr>
          <w:hyperlink w:anchor="_Toc494796305" w:history="1">
            <w:r w:rsidRPr="00431823">
              <w:rPr>
                <w:rStyle w:val="Hyperlink"/>
                <w:noProof/>
              </w:rPr>
              <w:t>Aspirational Goal #5 (Health and Safety)</w:t>
            </w:r>
            <w:r>
              <w:rPr>
                <w:noProof/>
                <w:webHidden/>
              </w:rPr>
              <w:tab/>
            </w:r>
            <w:r>
              <w:rPr>
                <w:noProof/>
                <w:webHidden/>
              </w:rPr>
              <w:fldChar w:fldCharType="begin"/>
            </w:r>
            <w:r>
              <w:rPr>
                <w:noProof/>
                <w:webHidden/>
              </w:rPr>
              <w:instrText xml:space="preserve"> PAGEREF _Toc494796305 \h </w:instrText>
            </w:r>
            <w:r>
              <w:rPr>
                <w:noProof/>
                <w:webHidden/>
              </w:rPr>
            </w:r>
            <w:r>
              <w:rPr>
                <w:noProof/>
                <w:webHidden/>
              </w:rPr>
              <w:fldChar w:fldCharType="separate"/>
            </w:r>
            <w:r>
              <w:rPr>
                <w:noProof/>
                <w:webHidden/>
              </w:rPr>
              <w:t>5</w:t>
            </w:r>
            <w:r>
              <w:rPr>
                <w:noProof/>
                <w:webHidden/>
              </w:rPr>
              <w:fldChar w:fldCharType="end"/>
            </w:r>
          </w:hyperlink>
        </w:p>
        <w:p w:rsidR="00F02579" w:rsidRDefault="00F02579" w:rsidP="00F02579">
          <w:pPr>
            <w:pStyle w:val="TOC1"/>
            <w:rPr>
              <w:rFonts w:asciiTheme="minorHAnsi" w:eastAsiaTheme="minorEastAsia" w:hAnsiTheme="minorHAnsi"/>
              <w:noProof/>
              <w:sz w:val="22"/>
            </w:rPr>
          </w:pPr>
          <w:hyperlink w:anchor="_Toc494796306" w:history="1">
            <w:r w:rsidRPr="00431823">
              <w:rPr>
                <w:rStyle w:val="Hyperlink"/>
                <w:noProof/>
              </w:rPr>
              <w:t>Challenges</w:t>
            </w:r>
            <w:r>
              <w:rPr>
                <w:noProof/>
                <w:webHidden/>
              </w:rPr>
              <w:tab/>
            </w:r>
            <w:r>
              <w:rPr>
                <w:noProof/>
                <w:webHidden/>
              </w:rPr>
              <w:fldChar w:fldCharType="begin"/>
            </w:r>
            <w:r>
              <w:rPr>
                <w:noProof/>
                <w:webHidden/>
              </w:rPr>
              <w:instrText xml:space="preserve"> PAGEREF _Toc494796306 \h </w:instrText>
            </w:r>
            <w:r>
              <w:rPr>
                <w:noProof/>
                <w:webHidden/>
              </w:rPr>
            </w:r>
            <w:r>
              <w:rPr>
                <w:noProof/>
                <w:webHidden/>
              </w:rPr>
              <w:fldChar w:fldCharType="separate"/>
            </w:r>
            <w:r>
              <w:rPr>
                <w:noProof/>
                <w:webHidden/>
              </w:rPr>
              <w:t>6</w:t>
            </w:r>
            <w:r>
              <w:rPr>
                <w:noProof/>
                <w:webHidden/>
              </w:rPr>
              <w:fldChar w:fldCharType="end"/>
            </w:r>
          </w:hyperlink>
        </w:p>
        <w:p w:rsidR="00F02579" w:rsidRDefault="00F02579" w:rsidP="00F02579">
          <w:pPr>
            <w:pStyle w:val="TOC2"/>
            <w:rPr>
              <w:rFonts w:asciiTheme="minorHAnsi" w:eastAsiaTheme="minorEastAsia" w:hAnsiTheme="minorHAnsi"/>
              <w:noProof/>
              <w:sz w:val="22"/>
            </w:rPr>
          </w:pPr>
          <w:hyperlink w:anchor="_Toc494796307" w:history="1">
            <w:r w:rsidRPr="00431823">
              <w:rPr>
                <w:rStyle w:val="Hyperlink"/>
                <w:noProof/>
              </w:rPr>
              <w:t>Funding</w:t>
            </w:r>
            <w:r>
              <w:rPr>
                <w:noProof/>
                <w:webHidden/>
              </w:rPr>
              <w:tab/>
            </w:r>
            <w:r>
              <w:rPr>
                <w:noProof/>
                <w:webHidden/>
              </w:rPr>
              <w:fldChar w:fldCharType="begin"/>
            </w:r>
            <w:r>
              <w:rPr>
                <w:noProof/>
                <w:webHidden/>
              </w:rPr>
              <w:instrText xml:space="preserve"> PAGEREF _Toc494796307 \h </w:instrText>
            </w:r>
            <w:r>
              <w:rPr>
                <w:noProof/>
                <w:webHidden/>
              </w:rPr>
            </w:r>
            <w:r>
              <w:rPr>
                <w:noProof/>
                <w:webHidden/>
              </w:rPr>
              <w:fldChar w:fldCharType="separate"/>
            </w:r>
            <w:r>
              <w:rPr>
                <w:noProof/>
                <w:webHidden/>
              </w:rPr>
              <w:t>6</w:t>
            </w:r>
            <w:r>
              <w:rPr>
                <w:noProof/>
                <w:webHidden/>
              </w:rPr>
              <w:fldChar w:fldCharType="end"/>
            </w:r>
          </w:hyperlink>
        </w:p>
        <w:p w:rsidR="00F02579" w:rsidRDefault="00F02579" w:rsidP="00F02579">
          <w:pPr>
            <w:pStyle w:val="TOC3"/>
            <w:tabs>
              <w:tab w:val="right" w:leader="dot" w:pos="9350"/>
            </w:tabs>
            <w:spacing w:after="0"/>
            <w:rPr>
              <w:rFonts w:asciiTheme="minorHAnsi" w:eastAsiaTheme="minorEastAsia" w:hAnsiTheme="minorHAnsi"/>
              <w:noProof/>
              <w:sz w:val="22"/>
            </w:rPr>
          </w:pPr>
          <w:hyperlink w:anchor="_Toc494796308" w:history="1">
            <w:r w:rsidRPr="00431823">
              <w:rPr>
                <w:rStyle w:val="Hyperlink"/>
                <w:noProof/>
              </w:rPr>
              <w:t>Capital Budget Funding (Facilities Renewal)</w:t>
            </w:r>
            <w:r>
              <w:rPr>
                <w:noProof/>
                <w:webHidden/>
              </w:rPr>
              <w:tab/>
            </w:r>
            <w:r>
              <w:rPr>
                <w:noProof/>
                <w:webHidden/>
              </w:rPr>
              <w:fldChar w:fldCharType="begin"/>
            </w:r>
            <w:r>
              <w:rPr>
                <w:noProof/>
                <w:webHidden/>
              </w:rPr>
              <w:instrText xml:space="preserve"> PAGEREF _Toc494796308 \h </w:instrText>
            </w:r>
            <w:r>
              <w:rPr>
                <w:noProof/>
                <w:webHidden/>
              </w:rPr>
            </w:r>
            <w:r>
              <w:rPr>
                <w:noProof/>
                <w:webHidden/>
              </w:rPr>
              <w:fldChar w:fldCharType="separate"/>
            </w:r>
            <w:r>
              <w:rPr>
                <w:noProof/>
                <w:webHidden/>
              </w:rPr>
              <w:t>6</w:t>
            </w:r>
            <w:r>
              <w:rPr>
                <w:noProof/>
                <w:webHidden/>
              </w:rPr>
              <w:fldChar w:fldCharType="end"/>
            </w:r>
          </w:hyperlink>
        </w:p>
        <w:p w:rsidR="00F02579" w:rsidRDefault="00F02579" w:rsidP="00F02579">
          <w:pPr>
            <w:pStyle w:val="TOC3"/>
            <w:tabs>
              <w:tab w:val="right" w:leader="dot" w:pos="9350"/>
            </w:tabs>
            <w:spacing w:after="0"/>
            <w:rPr>
              <w:rFonts w:asciiTheme="minorHAnsi" w:eastAsiaTheme="minorEastAsia" w:hAnsiTheme="minorHAnsi"/>
              <w:noProof/>
              <w:sz w:val="22"/>
            </w:rPr>
          </w:pPr>
          <w:hyperlink w:anchor="_Toc494796309" w:history="1">
            <w:r w:rsidRPr="00431823">
              <w:rPr>
                <w:rStyle w:val="Hyperlink"/>
                <w:noProof/>
              </w:rPr>
              <w:t>Operating Budget Funding</w:t>
            </w:r>
            <w:r>
              <w:rPr>
                <w:noProof/>
                <w:webHidden/>
              </w:rPr>
              <w:tab/>
            </w:r>
            <w:r>
              <w:rPr>
                <w:noProof/>
                <w:webHidden/>
              </w:rPr>
              <w:fldChar w:fldCharType="begin"/>
            </w:r>
            <w:r>
              <w:rPr>
                <w:noProof/>
                <w:webHidden/>
              </w:rPr>
              <w:instrText xml:space="preserve"> PAGEREF _Toc494796309 \h </w:instrText>
            </w:r>
            <w:r>
              <w:rPr>
                <w:noProof/>
                <w:webHidden/>
              </w:rPr>
            </w:r>
            <w:r>
              <w:rPr>
                <w:noProof/>
                <w:webHidden/>
              </w:rPr>
              <w:fldChar w:fldCharType="separate"/>
            </w:r>
            <w:r>
              <w:rPr>
                <w:noProof/>
                <w:webHidden/>
              </w:rPr>
              <w:t>8</w:t>
            </w:r>
            <w:r>
              <w:rPr>
                <w:noProof/>
                <w:webHidden/>
              </w:rPr>
              <w:fldChar w:fldCharType="end"/>
            </w:r>
          </w:hyperlink>
        </w:p>
        <w:p w:rsidR="00F02579" w:rsidRDefault="00F02579" w:rsidP="00F02579">
          <w:pPr>
            <w:pStyle w:val="TOC2"/>
            <w:rPr>
              <w:rFonts w:asciiTheme="minorHAnsi" w:eastAsiaTheme="minorEastAsia" w:hAnsiTheme="minorHAnsi"/>
              <w:noProof/>
              <w:sz w:val="22"/>
            </w:rPr>
          </w:pPr>
          <w:hyperlink w:anchor="_Toc494796310" w:history="1">
            <w:r w:rsidRPr="00431823">
              <w:rPr>
                <w:rStyle w:val="Hyperlink"/>
                <w:noProof/>
              </w:rPr>
              <w:t>Aging Building Systems</w:t>
            </w:r>
            <w:r>
              <w:rPr>
                <w:noProof/>
                <w:webHidden/>
              </w:rPr>
              <w:tab/>
            </w:r>
            <w:r>
              <w:rPr>
                <w:noProof/>
                <w:webHidden/>
              </w:rPr>
              <w:fldChar w:fldCharType="begin"/>
            </w:r>
            <w:r>
              <w:rPr>
                <w:noProof/>
                <w:webHidden/>
              </w:rPr>
              <w:instrText xml:space="preserve"> PAGEREF _Toc494796310 \h </w:instrText>
            </w:r>
            <w:r>
              <w:rPr>
                <w:noProof/>
                <w:webHidden/>
              </w:rPr>
            </w:r>
            <w:r>
              <w:rPr>
                <w:noProof/>
                <w:webHidden/>
              </w:rPr>
              <w:fldChar w:fldCharType="separate"/>
            </w:r>
            <w:r>
              <w:rPr>
                <w:noProof/>
                <w:webHidden/>
              </w:rPr>
              <w:t>8</w:t>
            </w:r>
            <w:r>
              <w:rPr>
                <w:noProof/>
                <w:webHidden/>
              </w:rPr>
              <w:fldChar w:fldCharType="end"/>
            </w:r>
          </w:hyperlink>
        </w:p>
        <w:p w:rsidR="00F02579" w:rsidRDefault="00F02579" w:rsidP="00F02579">
          <w:pPr>
            <w:pStyle w:val="TOC2"/>
            <w:rPr>
              <w:rFonts w:asciiTheme="minorHAnsi" w:eastAsiaTheme="minorEastAsia" w:hAnsiTheme="minorHAnsi"/>
              <w:noProof/>
              <w:sz w:val="22"/>
            </w:rPr>
          </w:pPr>
          <w:hyperlink w:anchor="_Toc494796311" w:history="1">
            <w:r w:rsidRPr="00431823">
              <w:rPr>
                <w:rStyle w:val="Hyperlink"/>
                <w:noProof/>
              </w:rPr>
              <w:t>Unfunded Mandates</w:t>
            </w:r>
            <w:r>
              <w:rPr>
                <w:noProof/>
                <w:webHidden/>
              </w:rPr>
              <w:tab/>
            </w:r>
            <w:r>
              <w:rPr>
                <w:noProof/>
                <w:webHidden/>
              </w:rPr>
              <w:fldChar w:fldCharType="begin"/>
            </w:r>
            <w:r>
              <w:rPr>
                <w:noProof/>
                <w:webHidden/>
              </w:rPr>
              <w:instrText xml:space="preserve"> PAGEREF _Toc494796311 \h </w:instrText>
            </w:r>
            <w:r>
              <w:rPr>
                <w:noProof/>
                <w:webHidden/>
              </w:rPr>
            </w:r>
            <w:r>
              <w:rPr>
                <w:noProof/>
                <w:webHidden/>
              </w:rPr>
              <w:fldChar w:fldCharType="separate"/>
            </w:r>
            <w:r>
              <w:rPr>
                <w:noProof/>
                <w:webHidden/>
              </w:rPr>
              <w:t>9</w:t>
            </w:r>
            <w:r>
              <w:rPr>
                <w:noProof/>
                <w:webHidden/>
              </w:rPr>
              <w:fldChar w:fldCharType="end"/>
            </w:r>
          </w:hyperlink>
        </w:p>
        <w:p w:rsidR="00F02579" w:rsidRDefault="00F02579" w:rsidP="00F02579">
          <w:pPr>
            <w:pStyle w:val="TOC2"/>
            <w:rPr>
              <w:rFonts w:asciiTheme="minorHAnsi" w:eastAsiaTheme="minorEastAsia" w:hAnsiTheme="minorHAnsi"/>
              <w:noProof/>
              <w:sz w:val="22"/>
            </w:rPr>
          </w:pPr>
          <w:hyperlink w:anchor="_Toc494796312" w:history="1">
            <w:r w:rsidRPr="00431823">
              <w:rPr>
                <w:rStyle w:val="Hyperlink"/>
                <w:noProof/>
              </w:rPr>
              <w:t>Staffing</w:t>
            </w:r>
            <w:r>
              <w:rPr>
                <w:noProof/>
                <w:webHidden/>
              </w:rPr>
              <w:tab/>
            </w:r>
            <w:r>
              <w:rPr>
                <w:noProof/>
                <w:webHidden/>
              </w:rPr>
              <w:fldChar w:fldCharType="begin"/>
            </w:r>
            <w:r>
              <w:rPr>
                <w:noProof/>
                <w:webHidden/>
              </w:rPr>
              <w:instrText xml:space="preserve"> PAGEREF _Toc494796312 \h </w:instrText>
            </w:r>
            <w:r>
              <w:rPr>
                <w:noProof/>
                <w:webHidden/>
              </w:rPr>
            </w:r>
            <w:r>
              <w:rPr>
                <w:noProof/>
                <w:webHidden/>
              </w:rPr>
              <w:fldChar w:fldCharType="separate"/>
            </w:r>
            <w:r>
              <w:rPr>
                <w:noProof/>
                <w:webHidden/>
              </w:rPr>
              <w:t>10</w:t>
            </w:r>
            <w:r>
              <w:rPr>
                <w:noProof/>
                <w:webHidden/>
              </w:rPr>
              <w:fldChar w:fldCharType="end"/>
            </w:r>
          </w:hyperlink>
        </w:p>
        <w:p w:rsidR="00F02579" w:rsidRDefault="00F02579" w:rsidP="00F02579">
          <w:pPr>
            <w:pStyle w:val="TOC2"/>
            <w:rPr>
              <w:rFonts w:asciiTheme="minorHAnsi" w:eastAsiaTheme="minorEastAsia" w:hAnsiTheme="minorHAnsi"/>
              <w:noProof/>
              <w:sz w:val="22"/>
            </w:rPr>
          </w:pPr>
          <w:hyperlink w:anchor="_Toc494796313" w:history="1">
            <w:r w:rsidRPr="00431823">
              <w:rPr>
                <w:rStyle w:val="Hyperlink"/>
                <w:noProof/>
              </w:rPr>
              <w:t>Contract Management</w:t>
            </w:r>
            <w:r>
              <w:rPr>
                <w:noProof/>
                <w:webHidden/>
              </w:rPr>
              <w:tab/>
            </w:r>
            <w:r>
              <w:rPr>
                <w:noProof/>
                <w:webHidden/>
              </w:rPr>
              <w:fldChar w:fldCharType="begin"/>
            </w:r>
            <w:r>
              <w:rPr>
                <w:noProof/>
                <w:webHidden/>
              </w:rPr>
              <w:instrText xml:space="preserve"> PAGEREF _Toc494796313 \h </w:instrText>
            </w:r>
            <w:r>
              <w:rPr>
                <w:noProof/>
                <w:webHidden/>
              </w:rPr>
            </w:r>
            <w:r>
              <w:rPr>
                <w:noProof/>
                <w:webHidden/>
              </w:rPr>
              <w:fldChar w:fldCharType="separate"/>
            </w:r>
            <w:r>
              <w:rPr>
                <w:noProof/>
                <w:webHidden/>
              </w:rPr>
              <w:t>10</w:t>
            </w:r>
            <w:r>
              <w:rPr>
                <w:noProof/>
                <w:webHidden/>
              </w:rPr>
              <w:fldChar w:fldCharType="end"/>
            </w:r>
          </w:hyperlink>
        </w:p>
        <w:p w:rsidR="00F02579" w:rsidRDefault="00F02579" w:rsidP="00F02579">
          <w:pPr>
            <w:pStyle w:val="TOC1"/>
            <w:rPr>
              <w:rFonts w:asciiTheme="minorHAnsi" w:eastAsiaTheme="minorEastAsia" w:hAnsiTheme="minorHAnsi"/>
              <w:noProof/>
              <w:sz w:val="22"/>
            </w:rPr>
          </w:pPr>
          <w:hyperlink w:anchor="_Toc494796314" w:history="1">
            <w:r w:rsidRPr="00431823">
              <w:rPr>
                <w:rStyle w:val="Hyperlink"/>
                <w:noProof/>
              </w:rPr>
              <w:t>Maintenance and Operations Department Overview</w:t>
            </w:r>
            <w:r>
              <w:rPr>
                <w:noProof/>
                <w:webHidden/>
              </w:rPr>
              <w:tab/>
            </w:r>
            <w:r>
              <w:rPr>
                <w:noProof/>
                <w:webHidden/>
              </w:rPr>
              <w:fldChar w:fldCharType="begin"/>
            </w:r>
            <w:r>
              <w:rPr>
                <w:noProof/>
                <w:webHidden/>
              </w:rPr>
              <w:instrText xml:space="preserve"> PAGEREF _Toc494796314 \h </w:instrText>
            </w:r>
            <w:r>
              <w:rPr>
                <w:noProof/>
                <w:webHidden/>
              </w:rPr>
            </w:r>
            <w:r>
              <w:rPr>
                <w:noProof/>
                <w:webHidden/>
              </w:rPr>
              <w:fldChar w:fldCharType="separate"/>
            </w:r>
            <w:r>
              <w:rPr>
                <w:noProof/>
                <w:webHidden/>
              </w:rPr>
              <w:t>11</w:t>
            </w:r>
            <w:r>
              <w:rPr>
                <w:noProof/>
                <w:webHidden/>
              </w:rPr>
              <w:fldChar w:fldCharType="end"/>
            </w:r>
          </w:hyperlink>
        </w:p>
        <w:p w:rsidR="00F02579" w:rsidRDefault="00F02579" w:rsidP="00F02579">
          <w:pPr>
            <w:pStyle w:val="TOC2"/>
            <w:rPr>
              <w:rFonts w:asciiTheme="minorHAnsi" w:eastAsiaTheme="minorEastAsia" w:hAnsiTheme="minorHAnsi"/>
              <w:noProof/>
              <w:sz w:val="22"/>
            </w:rPr>
          </w:pPr>
          <w:hyperlink w:anchor="_Toc494796315" w:history="1">
            <w:r w:rsidRPr="00431823">
              <w:rPr>
                <w:rStyle w:val="Hyperlink"/>
                <w:noProof/>
              </w:rPr>
              <w:t>Building Maintenance Branch</w:t>
            </w:r>
            <w:r>
              <w:rPr>
                <w:noProof/>
                <w:webHidden/>
              </w:rPr>
              <w:tab/>
            </w:r>
            <w:r>
              <w:rPr>
                <w:noProof/>
                <w:webHidden/>
              </w:rPr>
              <w:fldChar w:fldCharType="begin"/>
            </w:r>
            <w:r>
              <w:rPr>
                <w:noProof/>
                <w:webHidden/>
              </w:rPr>
              <w:instrText xml:space="preserve"> PAGEREF _Toc494796315 \h </w:instrText>
            </w:r>
            <w:r>
              <w:rPr>
                <w:noProof/>
                <w:webHidden/>
              </w:rPr>
            </w:r>
            <w:r>
              <w:rPr>
                <w:noProof/>
                <w:webHidden/>
              </w:rPr>
              <w:fldChar w:fldCharType="separate"/>
            </w:r>
            <w:r>
              <w:rPr>
                <w:noProof/>
                <w:webHidden/>
              </w:rPr>
              <w:t>11</w:t>
            </w:r>
            <w:r>
              <w:rPr>
                <w:noProof/>
                <w:webHidden/>
              </w:rPr>
              <w:fldChar w:fldCharType="end"/>
            </w:r>
          </w:hyperlink>
        </w:p>
        <w:p w:rsidR="00F02579" w:rsidRDefault="00F02579" w:rsidP="00F02579">
          <w:pPr>
            <w:pStyle w:val="TOC2"/>
            <w:rPr>
              <w:rFonts w:asciiTheme="minorHAnsi" w:eastAsiaTheme="minorEastAsia" w:hAnsiTheme="minorHAnsi"/>
              <w:noProof/>
              <w:sz w:val="22"/>
            </w:rPr>
          </w:pPr>
          <w:hyperlink w:anchor="_Toc494796316" w:history="1">
            <w:r w:rsidRPr="00431823">
              <w:rPr>
                <w:rStyle w:val="Hyperlink"/>
                <w:noProof/>
              </w:rPr>
              <w:t>Maintenance Projects and Grounds Branch</w:t>
            </w:r>
            <w:r>
              <w:rPr>
                <w:noProof/>
                <w:webHidden/>
              </w:rPr>
              <w:tab/>
            </w:r>
            <w:r>
              <w:rPr>
                <w:noProof/>
                <w:webHidden/>
              </w:rPr>
              <w:fldChar w:fldCharType="begin"/>
            </w:r>
            <w:r>
              <w:rPr>
                <w:noProof/>
                <w:webHidden/>
              </w:rPr>
              <w:instrText xml:space="preserve"> PAGEREF _Toc494796316 \h </w:instrText>
            </w:r>
            <w:r>
              <w:rPr>
                <w:noProof/>
                <w:webHidden/>
              </w:rPr>
            </w:r>
            <w:r>
              <w:rPr>
                <w:noProof/>
                <w:webHidden/>
              </w:rPr>
              <w:fldChar w:fldCharType="separate"/>
            </w:r>
            <w:r>
              <w:rPr>
                <w:noProof/>
                <w:webHidden/>
              </w:rPr>
              <w:t>12</w:t>
            </w:r>
            <w:r>
              <w:rPr>
                <w:noProof/>
                <w:webHidden/>
              </w:rPr>
              <w:fldChar w:fldCharType="end"/>
            </w:r>
          </w:hyperlink>
        </w:p>
        <w:p w:rsidR="00F02579" w:rsidRDefault="00F02579" w:rsidP="00F02579">
          <w:pPr>
            <w:pStyle w:val="TOC2"/>
            <w:rPr>
              <w:rFonts w:asciiTheme="minorHAnsi" w:eastAsiaTheme="minorEastAsia" w:hAnsiTheme="minorHAnsi"/>
              <w:noProof/>
              <w:sz w:val="22"/>
            </w:rPr>
          </w:pPr>
          <w:hyperlink w:anchor="_Toc494796317" w:history="1">
            <w:r w:rsidRPr="00431823">
              <w:rPr>
                <w:rStyle w:val="Hyperlink"/>
                <w:noProof/>
              </w:rPr>
              <w:t>Custodial Services Branch</w:t>
            </w:r>
            <w:r>
              <w:rPr>
                <w:noProof/>
                <w:webHidden/>
              </w:rPr>
              <w:tab/>
            </w:r>
            <w:r>
              <w:rPr>
                <w:noProof/>
                <w:webHidden/>
              </w:rPr>
              <w:fldChar w:fldCharType="begin"/>
            </w:r>
            <w:r>
              <w:rPr>
                <w:noProof/>
                <w:webHidden/>
              </w:rPr>
              <w:instrText xml:space="preserve"> PAGEREF _Toc494796317 \h </w:instrText>
            </w:r>
            <w:r>
              <w:rPr>
                <w:noProof/>
                <w:webHidden/>
              </w:rPr>
            </w:r>
            <w:r>
              <w:rPr>
                <w:noProof/>
                <w:webHidden/>
              </w:rPr>
              <w:fldChar w:fldCharType="separate"/>
            </w:r>
            <w:r>
              <w:rPr>
                <w:noProof/>
                <w:webHidden/>
              </w:rPr>
              <w:t>12</w:t>
            </w:r>
            <w:r>
              <w:rPr>
                <w:noProof/>
                <w:webHidden/>
              </w:rPr>
              <w:fldChar w:fldCharType="end"/>
            </w:r>
          </w:hyperlink>
        </w:p>
        <w:p w:rsidR="00F02579" w:rsidRDefault="00F02579" w:rsidP="00F02579">
          <w:pPr>
            <w:pStyle w:val="TOC2"/>
            <w:rPr>
              <w:rFonts w:asciiTheme="minorHAnsi" w:eastAsiaTheme="minorEastAsia" w:hAnsiTheme="minorHAnsi"/>
              <w:noProof/>
              <w:sz w:val="22"/>
            </w:rPr>
          </w:pPr>
          <w:hyperlink w:anchor="_Toc494796318" w:history="1">
            <w:r w:rsidRPr="00431823">
              <w:rPr>
                <w:rStyle w:val="Hyperlink"/>
                <w:noProof/>
              </w:rPr>
              <w:t>Environmental Compliance and Occupational Health Branch</w:t>
            </w:r>
            <w:r>
              <w:rPr>
                <w:noProof/>
                <w:webHidden/>
              </w:rPr>
              <w:tab/>
            </w:r>
            <w:r>
              <w:rPr>
                <w:noProof/>
                <w:webHidden/>
              </w:rPr>
              <w:fldChar w:fldCharType="begin"/>
            </w:r>
            <w:r>
              <w:rPr>
                <w:noProof/>
                <w:webHidden/>
              </w:rPr>
              <w:instrText xml:space="preserve"> PAGEREF _Toc494796318 \h </w:instrText>
            </w:r>
            <w:r>
              <w:rPr>
                <w:noProof/>
                <w:webHidden/>
              </w:rPr>
            </w:r>
            <w:r>
              <w:rPr>
                <w:noProof/>
                <w:webHidden/>
              </w:rPr>
              <w:fldChar w:fldCharType="separate"/>
            </w:r>
            <w:r>
              <w:rPr>
                <w:noProof/>
                <w:webHidden/>
              </w:rPr>
              <w:t>13</w:t>
            </w:r>
            <w:r>
              <w:rPr>
                <w:noProof/>
                <w:webHidden/>
              </w:rPr>
              <w:fldChar w:fldCharType="end"/>
            </w:r>
          </w:hyperlink>
        </w:p>
        <w:p w:rsidR="00F02579" w:rsidRDefault="00F02579" w:rsidP="00F02579">
          <w:pPr>
            <w:pStyle w:val="TOC2"/>
            <w:rPr>
              <w:rFonts w:asciiTheme="minorHAnsi" w:eastAsiaTheme="minorEastAsia" w:hAnsiTheme="minorHAnsi"/>
              <w:noProof/>
              <w:sz w:val="22"/>
            </w:rPr>
          </w:pPr>
          <w:hyperlink w:anchor="_Toc494796319" w:history="1">
            <w:r w:rsidRPr="00431823">
              <w:rPr>
                <w:rStyle w:val="Hyperlink"/>
                <w:noProof/>
              </w:rPr>
              <w:t>Energy and Solid Waste Management Branch</w:t>
            </w:r>
            <w:r>
              <w:rPr>
                <w:noProof/>
                <w:webHidden/>
              </w:rPr>
              <w:tab/>
            </w:r>
            <w:r>
              <w:rPr>
                <w:noProof/>
                <w:webHidden/>
              </w:rPr>
              <w:fldChar w:fldCharType="begin"/>
            </w:r>
            <w:r>
              <w:rPr>
                <w:noProof/>
                <w:webHidden/>
              </w:rPr>
              <w:instrText xml:space="preserve"> PAGEREF _Toc494796319 \h </w:instrText>
            </w:r>
            <w:r>
              <w:rPr>
                <w:noProof/>
                <w:webHidden/>
              </w:rPr>
            </w:r>
            <w:r>
              <w:rPr>
                <w:noProof/>
                <w:webHidden/>
              </w:rPr>
              <w:fldChar w:fldCharType="separate"/>
            </w:r>
            <w:r>
              <w:rPr>
                <w:noProof/>
                <w:webHidden/>
              </w:rPr>
              <w:t>13</w:t>
            </w:r>
            <w:r>
              <w:rPr>
                <w:noProof/>
                <w:webHidden/>
              </w:rPr>
              <w:fldChar w:fldCharType="end"/>
            </w:r>
          </w:hyperlink>
        </w:p>
        <w:p w:rsidR="00F02579" w:rsidRDefault="00F02579" w:rsidP="00F02579">
          <w:pPr>
            <w:pStyle w:val="TOC1"/>
            <w:rPr>
              <w:rFonts w:asciiTheme="minorHAnsi" w:eastAsiaTheme="minorEastAsia" w:hAnsiTheme="minorHAnsi"/>
              <w:noProof/>
              <w:sz w:val="22"/>
            </w:rPr>
          </w:pPr>
          <w:hyperlink w:anchor="_Toc494796320" w:history="1">
            <w:r w:rsidRPr="00431823">
              <w:rPr>
                <w:rStyle w:val="Hyperlink"/>
                <w:noProof/>
              </w:rPr>
              <w:t>Staffing</w:t>
            </w:r>
            <w:r>
              <w:rPr>
                <w:noProof/>
                <w:webHidden/>
              </w:rPr>
              <w:tab/>
            </w:r>
            <w:r>
              <w:rPr>
                <w:noProof/>
                <w:webHidden/>
              </w:rPr>
              <w:fldChar w:fldCharType="begin"/>
            </w:r>
            <w:r>
              <w:rPr>
                <w:noProof/>
                <w:webHidden/>
              </w:rPr>
              <w:instrText xml:space="preserve"> PAGEREF _Toc494796320 \h </w:instrText>
            </w:r>
            <w:r>
              <w:rPr>
                <w:noProof/>
                <w:webHidden/>
              </w:rPr>
            </w:r>
            <w:r>
              <w:rPr>
                <w:noProof/>
                <w:webHidden/>
              </w:rPr>
              <w:fldChar w:fldCharType="separate"/>
            </w:r>
            <w:r>
              <w:rPr>
                <w:noProof/>
                <w:webHidden/>
              </w:rPr>
              <w:t>14</w:t>
            </w:r>
            <w:r>
              <w:rPr>
                <w:noProof/>
                <w:webHidden/>
              </w:rPr>
              <w:fldChar w:fldCharType="end"/>
            </w:r>
          </w:hyperlink>
        </w:p>
        <w:p w:rsidR="00F02579" w:rsidRDefault="00F02579" w:rsidP="00F02579">
          <w:pPr>
            <w:pStyle w:val="TOC1"/>
            <w:rPr>
              <w:rFonts w:asciiTheme="minorHAnsi" w:eastAsiaTheme="minorEastAsia" w:hAnsiTheme="minorHAnsi"/>
              <w:noProof/>
              <w:sz w:val="22"/>
            </w:rPr>
          </w:pPr>
          <w:hyperlink w:anchor="_Toc494796321" w:history="1">
            <w:r w:rsidRPr="00431823">
              <w:rPr>
                <w:rStyle w:val="Hyperlink"/>
                <w:noProof/>
              </w:rPr>
              <w:t>Funding</w:t>
            </w:r>
            <w:r>
              <w:rPr>
                <w:noProof/>
                <w:webHidden/>
              </w:rPr>
              <w:tab/>
            </w:r>
            <w:r>
              <w:rPr>
                <w:noProof/>
                <w:webHidden/>
              </w:rPr>
              <w:fldChar w:fldCharType="begin"/>
            </w:r>
            <w:r>
              <w:rPr>
                <w:noProof/>
                <w:webHidden/>
              </w:rPr>
              <w:instrText xml:space="preserve"> PAGEREF _Toc494796321 \h </w:instrText>
            </w:r>
            <w:r>
              <w:rPr>
                <w:noProof/>
                <w:webHidden/>
              </w:rPr>
            </w:r>
            <w:r>
              <w:rPr>
                <w:noProof/>
                <w:webHidden/>
              </w:rPr>
              <w:fldChar w:fldCharType="separate"/>
            </w:r>
            <w:r>
              <w:rPr>
                <w:noProof/>
                <w:webHidden/>
              </w:rPr>
              <w:t>15</w:t>
            </w:r>
            <w:r>
              <w:rPr>
                <w:noProof/>
                <w:webHidden/>
              </w:rPr>
              <w:fldChar w:fldCharType="end"/>
            </w:r>
          </w:hyperlink>
        </w:p>
        <w:p w:rsidR="00F02579" w:rsidRDefault="00F02579" w:rsidP="00F02579">
          <w:pPr>
            <w:pStyle w:val="TOC1"/>
            <w:rPr>
              <w:rFonts w:asciiTheme="minorHAnsi" w:eastAsiaTheme="minorEastAsia" w:hAnsiTheme="minorHAnsi"/>
              <w:noProof/>
              <w:sz w:val="22"/>
            </w:rPr>
          </w:pPr>
          <w:hyperlink w:anchor="_Toc494796322" w:history="1">
            <w:r w:rsidRPr="00431823">
              <w:rPr>
                <w:rStyle w:val="Hyperlink"/>
                <w:noProof/>
              </w:rPr>
              <w:t>Maintenance Program</w:t>
            </w:r>
            <w:r>
              <w:rPr>
                <w:noProof/>
                <w:webHidden/>
              </w:rPr>
              <w:tab/>
            </w:r>
            <w:r>
              <w:rPr>
                <w:noProof/>
                <w:webHidden/>
              </w:rPr>
              <w:fldChar w:fldCharType="begin"/>
            </w:r>
            <w:r>
              <w:rPr>
                <w:noProof/>
                <w:webHidden/>
              </w:rPr>
              <w:instrText xml:space="preserve"> PAGEREF _Toc494796322 \h </w:instrText>
            </w:r>
            <w:r>
              <w:rPr>
                <w:noProof/>
                <w:webHidden/>
              </w:rPr>
            </w:r>
            <w:r>
              <w:rPr>
                <w:noProof/>
                <w:webHidden/>
              </w:rPr>
              <w:fldChar w:fldCharType="separate"/>
            </w:r>
            <w:r>
              <w:rPr>
                <w:noProof/>
                <w:webHidden/>
              </w:rPr>
              <w:t>16</w:t>
            </w:r>
            <w:r>
              <w:rPr>
                <w:noProof/>
                <w:webHidden/>
              </w:rPr>
              <w:fldChar w:fldCharType="end"/>
            </w:r>
          </w:hyperlink>
        </w:p>
        <w:p w:rsidR="00F02579" w:rsidRDefault="00F02579" w:rsidP="00F02579">
          <w:pPr>
            <w:pStyle w:val="TOC2"/>
            <w:rPr>
              <w:rFonts w:asciiTheme="minorHAnsi" w:eastAsiaTheme="minorEastAsia" w:hAnsiTheme="minorHAnsi"/>
              <w:noProof/>
              <w:sz w:val="22"/>
            </w:rPr>
          </w:pPr>
          <w:hyperlink w:anchor="_Toc494796323" w:history="1">
            <w:r w:rsidRPr="00431823">
              <w:rPr>
                <w:rStyle w:val="Hyperlink"/>
                <w:noProof/>
              </w:rPr>
              <w:t>Overview</w:t>
            </w:r>
            <w:r>
              <w:rPr>
                <w:noProof/>
                <w:webHidden/>
              </w:rPr>
              <w:tab/>
            </w:r>
            <w:r>
              <w:rPr>
                <w:noProof/>
                <w:webHidden/>
              </w:rPr>
              <w:fldChar w:fldCharType="begin"/>
            </w:r>
            <w:r>
              <w:rPr>
                <w:noProof/>
                <w:webHidden/>
              </w:rPr>
              <w:instrText xml:space="preserve"> PAGEREF _Toc494796323 \h </w:instrText>
            </w:r>
            <w:r>
              <w:rPr>
                <w:noProof/>
                <w:webHidden/>
              </w:rPr>
            </w:r>
            <w:r>
              <w:rPr>
                <w:noProof/>
                <w:webHidden/>
              </w:rPr>
              <w:fldChar w:fldCharType="separate"/>
            </w:r>
            <w:r>
              <w:rPr>
                <w:noProof/>
                <w:webHidden/>
              </w:rPr>
              <w:t>16</w:t>
            </w:r>
            <w:r>
              <w:rPr>
                <w:noProof/>
                <w:webHidden/>
              </w:rPr>
              <w:fldChar w:fldCharType="end"/>
            </w:r>
          </w:hyperlink>
        </w:p>
        <w:p w:rsidR="00F02579" w:rsidRDefault="00F02579" w:rsidP="00F02579">
          <w:pPr>
            <w:pStyle w:val="TOC2"/>
            <w:rPr>
              <w:rFonts w:asciiTheme="minorHAnsi" w:eastAsiaTheme="minorEastAsia" w:hAnsiTheme="minorHAnsi"/>
              <w:noProof/>
              <w:sz w:val="22"/>
            </w:rPr>
          </w:pPr>
          <w:hyperlink w:anchor="_Toc494796324" w:history="1">
            <w:r w:rsidRPr="00431823">
              <w:rPr>
                <w:rStyle w:val="Hyperlink"/>
                <w:noProof/>
              </w:rPr>
              <w:t>Workflow Management</w:t>
            </w:r>
            <w:r>
              <w:rPr>
                <w:noProof/>
                <w:webHidden/>
              </w:rPr>
              <w:tab/>
            </w:r>
            <w:r>
              <w:rPr>
                <w:noProof/>
                <w:webHidden/>
              </w:rPr>
              <w:fldChar w:fldCharType="begin"/>
            </w:r>
            <w:r>
              <w:rPr>
                <w:noProof/>
                <w:webHidden/>
              </w:rPr>
              <w:instrText xml:space="preserve"> PAGEREF _Toc494796324 \h </w:instrText>
            </w:r>
            <w:r>
              <w:rPr>
                <w:noProof/>
                <w:webHidden/>
              </w:rPr>
            </w:r>
            <w:r>
              <w:rPr>
                <w:noProof/>
                <w:webHidden/>
              </w:rPr>
              <w:fldChar w:fldCharType="separate"/>
            </w:r>
            <w:r>
              <w:rPr>
                <w:noProof/>
                <w:webHidden/>
              </w:rPr>
              <w:t>17</w:t>
            </w:r>
            <w:r>
              <w:rPr>
                <w:noProof/>
                <w:webHidden/>
              </w:rPr>
              <w:fldChar w:fldCharType="end"/>
            </w:r>
          </w:hyperlink>
        </w:p>
        <w:p w:rsidR="00F02579" w:rsidRDefault="00F02579" w:rsidP="00F02579">
          <w:pPr>
            <w:pStyle w:val="TOC2"/>
            <w:rPr>
              <w:rFonts w:asciiTheme="minorHAnsi" w:eastAsiaTheme="minorEastAsia" w:hAnsiTheme="minorHAnsi"/>
              <w:noProof/>
              <w:sz w:val="22"/>
            </w:rPr>
          </w:pPr>
          <w:hyperlink w:anchor="_Toc494796325" w:history="1">
            <w:r w:rsidRPr="00431823">
              <w:rPr>
                <w:rStyle w:val="Hyperlink"/>
                <w:noProof/>
              </w:rPr>
              <w:t>Maintenance Strategy</w:t>
            </w:r>
            <w:r>
              <w:rPr>
                <w:noProof/>
                <w:webHidden/>
              </w:rPr>
              <w:tab/>
            </w:r>
            <w:r>
              <w:rPr>
                <w:noProof/>
                <w:webHidden/>
              </w:rPr>
              <w:fldChar w:fldCharType="begin"/>
            </w:r>
            <w:r>
              <w:rPr>
                <w:noProof/>
                <w:webHidden/>
              </w:rPr>
              <w:instrText xml:space="preserve"> PAGEREF _Toc494796325 \h </w:instrText>
            </w:r>
            <w:r>
              <w:rPr>
                <w:noProof/>
                <w:webHidden/>
              </w:rPr>
            </w:r>
            <w:r>
              <w:rPr>
                <w:noProof/>
                <w:webHidden/>
              </w:rPr>
              <w:fldChar w:fldCharType="separate"/>
            </w:r>
            <w:r>
              <w:rPr>
                <w:noProof/>
                <w:webHidden/>
              </w:rPr>
              <w:t>19</w:t>
            </w:r>
            <w:r>
              <w:rPr>
                <w:noProof/>
                <w:webHidden/>
              </w:rPr>
              <w:fldChar w:fldCharType="end"/>
            </w:r>
          </w:hyperlink>
        </w:p>
        <w:p w:rsidR="00F02579" w:rsidRDefault="00F02579" w:rsidP="00F02579">
          <w:pPr>
            <w:pStyle w:val="TOC3"/>
            <w:tabs>
              <w:tab w:val="right" w:leader="dot" w:pos="9350"/>
            </w:tabs>
            <w:spacing w:after="0"/>
            <w:rPr>
              <w:rFonts w:asciiTheme="minorHAnsi" w:eastAsiaTheme="minorEastAsia" w:hAnsiTheme="minorHAnsi"/>
              <w:noProof/>
              <w:sz w:val="22"/>
            </w:rPr>
          </w:pPr>
          <w:hyperlink w:anchor="_Toc494796326" w:history="1">
            <w:r w:rsidRPr="00431823">
              <w:rPr>
                <w:rStyle w:val="Hyperlink"/>
                <w:noProof/>
              </w:rPr>
              <w:t>Planned Maintenance</w:t>
            </w:r>
            <w:r>
              <w:rPr>
                <w:noProof/>
                <w:webHidden/>
              </w:rPr>
              <w:tab/>
            </w:r>
            <w:r>
              <w:rPr>
                <w:noProof/>
                <w:webHidden/>
              </w:rPr>
              <w:fldChar w:fldCharType="begin"/>
            </w:r>
            <w:r>
              <w:rPr>
                <w:noProof/>
                <w:webHidden/>
              </w:rPr>
              <w:instrText xml:space="preserve"> PAGEREF _Toc494796326 \h </w:instrText>
            </w:r>
            <w:r>
              <w:rPr>
                <w:noProof/>
                <w:webHidden/>
              </w:rPr>
            </w:r>
            <w:r>
              <w:rPr>
                <w:noProof/>
                <w:webHidden/>
              </w:rPr>
              <w:fldChar w:fldCharType="separate"/>
            </w:r>
            <w:r>
              <w:rPr>
                <w:noProof/>
                <w:webHidden/>
              </w:rPr>
              <w:t>19</w:t>
            </w:r>
            <w:r>
              <w:rPr>
                <w:noProof/>
                <w:webHidden/>
              </w:rPr>
              <w:fldChar w:fldCharType="end"/>
            </w:r>
          </w:hyperlink>
        </w:p>
        <w:p w:rsidR="00F02579" w:rsidRDefault="00F02579" w:rsidP="00F02579">
          <w:pPr>
            <w:pStyle w:val="TOC3"/>
            <w:tabs>
              <w:tab w:val="right" w:leader="dot" w:pos="9350"/>
            </w:tabs>
            <w:spacing w:after="0"/>
            <w:rPr>
              <w:rFonts w:asciiTheme="minorHAnsi" w:eastAsiaTheme="minorEastAsia" w:hAnsiTheme="minorHAnsi"/>
              <w:noProof/>
              <w:sz w:val="22"/>
            </w:rPr>
          </w:pPr>
          <w:hyperlink w:anchor="_Toc494796327" w:history="1">
            <w:r w:rsidRPr="00431823">
              <w:rPr>
                <w:rStyle w:val="Hyperlink"/>
                <w:noProof/>
              </w:rPr>
              <w:t>Unplanned Maintenance</w:t>
            </w:r>
            <w:r>
              <w:rPr>
                <w:noProof/>
                <w:webHidden/>
              </w:rPr>
              <w:tab/>
            </w:r>
            <w:r>
              <w:rPr>
                <w:noProof/>
                <w:webHidden/>
              </w:rPr>
              <w:fldChar w:fldCharType="begin"/>
            </w:r>
            <w:r>
              <w:rPr>
                <w:noProof/>
                <w:webHidden/>
              </w:rPr>
              <w:instrText xml:space="preserve"> PAGEREF _Toc494796327 \h </w:instrText>
            </w:r>
            <w:r>
              <w:rPr>
                <w:noProof/>
                <w:webHidden/>
              </w:rPr>
            </w:r>
            <w:r>
              <w:rPr>
                <w:noProof/>
                <w:webHidden/>
              </w:rPr>
              <w:fldChar w:fldCharType="separate"/>
            </w:r>
            <w:r>
              <w:rPr>
                <w:noProof/>
                <w:webHidden/>
              </w:rPr>
              <w:t>23</w:t>
            </w:r>
            <w:r>
              <w:rPr>
                <w:noProof/>
                <w:webHidden/>
              </w:rPr>
              <w:fldChar w:fldCharType="end"/>
            </w:r>
          </w:hyperlink>
        </w:p>
        <w:p w:rsidR="00F02579" w:rsidRDefault="00F02579" w:rsidP="00F02579">
          <w:pPr>
            <w:pStyle w:val="TOC3"/>
            <w:tabs>
              <w:tab w:val="right" w:leader="dot" w:pos="9350"/>
            </w:tabs>
            <w:spacing w:after="0"/>
            <w:rPr>
              <w:rFonts w:asciiTheme="minorHAnsi" w:eastAsiaTheme="minorEastAsia" w:hAnsiTheme="minorHAnsi"/>
              <w:noProof/>
              <w:sz w:val="22"/>
            </w:rPr>
          </w:pPr>
          <w:hyperlink w:anchor="_Toc494796328" w:history="1">
            <w:r w:rsidRPr="00431823">
              <w:rPr>
                <w:rStyle w:val="Hyperlink"/>
                <w:noProof/>
              </w:rPr>
              <w:t>Renovation and Upgrade</w:t>
            </w:r>
            <w:r>
              <w:rPr>
                <w:noProof/>
                <w:webHidden/>
              </w:rPr>
              <w:tab/>
            </w:r>
            <w:r>
              <w:rPr>
                <w:noProof/>
                <w:webHidden/>
              </w:rPr>
              <w:fldChar w:fldCharType="begin"/>
            </w:r>
            <w:r>
              <w:rPr>
                <w:noProof/>
                <w:webHidden/>
              </w:rPr>
              <w:instrText xml:space="preserve"> PAGEREF _Toc494796328 \h </w:instrText>
            </w:r>
            <w:r>
              <w:rPr>
                <w:noProof/>
                <w:webHidden/>
              </w:rPr>
            </w:r>
            <w:r>
              <w:rPr>
                <w:noProof/>
                <w:webHidden/>
              </w:rPr>
              <w:fldChar w:fldCharType="separate"/>
            </w:r>
            <w:r>
              <w:rPr>
                <w:noProof/>
                <w:webHidden/>
              </w:rPr>
              <w:t>25</w:t>
            </w:r>
            <w:r>
              <w:rPr>
                <w:noProof/>
                <w:webHidden/>
              </w:rPr>
              <w:fldChar w:fldCharType="end"/>
            </w:r>
          </w:hyperlink>
        </w:p>
        <w:p w:rsidR="00F02579" w:rsidRDefault="00F02579" w:rsidP="00F02579">
          <w:pPr>
            <w:pStyle w:val="TOC3"/>
            <w:tabs>
              <w:tab w:val="right" w:leader="dot" w:pos="9350"/>
            </w:tabs>
            <w:spacing w:after="0"/>
            <w:rPr>
              <w:rFonts w:asciiTheme="minorHAnsi" w:eastAsiaTheme="minorEastAsia" w:hAnsiTheme="minorHAnsi"/>
              <w:noProof/>
              <w:sz w:val="22"/>
            </w:rPr>
          </w:pPr>
          <w:hyperlink w:anchor="_Toc494796329" w:history="1">
            <w:r w:rsidRPr="00431823">
              <w:rPr>
                <w:rStyle w:val="Hyperlink"/>
                <w:noProof/>
              </w:rPr>
              <w:t>Deferred Maintenance</w:t>
            </w:r>
            <w:r>
              <w:rPr>
                <w:noProof/>
                <w:webHidden/>
              </w:rPr>
              <w:tab/>
            </w:r>
            <w:r>
              <w:rPr>
                <w:noProof/>
                <w:webHidden/>
              </w:rPr>
              <w:fldChar w:fldCharType="begin"/>
            </w:r>
            <w:r>
              <w:rPr>
                <w:noProof/>
                <w:webHidden/>
              </w:rPr>
              <w:instrText xml:space="preserve"> PAGEREF _Toc494796329 \h </w:instrText>
            </w:r>
            <w:r>
              <w:rPr>
                <w:noProof/>
                <w:webHidden/>
              </w:rPr>
            </w:r>
            <w:r>
              <w:rPr>
                <w:noProof/>
                <w:webHidden/>
              </w:rPr>
              <w:fldChar w:fldCharType="separate"/>
            </w:r>
            <w:r>
              <w:rPr>
                <w:noProof/>
                <w:webHidden/>
              </w:rPr>
              <w:t>26</w:t>
            </w:r>
            <w:r>
              <w:rPr>
                <w:noProof/>
                <w:webHidden/>
              </w:rPr>
              <w:fldChar w:fldCharType="end"/>
            </w:r>
          </w:hyperlink>
        </w:p>
        <w:p w:rsidR="00F02579" w:rsidRDefault="00F02579" w:rsidP="00F02579">
          <w:pPr>
            <w:pStyle w:val="TOC3"/>
            <w:tabs>
              <w:tab w:val="right" w:leader="dot" w:pos="9350"/>
            </w:tabs>
            <w:spacing w:after="0"/>
            <w:rPr>
              <w:rFonts w:asciiTheme="minorHAnsi" w:eastAsiaTheme="minorEastAsia" w:hAnsiTheme="minorHAnsi"/>
              <w:noProof/>
              <w:sz w:val="22"/>
            </w:rPr>
          </w:pPr>
          <w:hyperlink w:anchor="_Toc494796330" w:history="1">
            <w:r w:rsidRPr="00431823">
              <w:rPr>
                <w:rStyle w:val="Hyperlink"/>
                <w:noProof/>
              </w:rPr>
              <w:t>Quality Assurance</w:t>
            </w:r>
            <w:r>
              <w:rPr>
                <w:noProof/>
                <w:webHidden/>
              </w:rPr>
              <w:tab/>
            </w:r>
            <w:r>
              <w:rPr>
                <w:noProof/>
                <w:webHidden/>
              </w:rPr>
              <w:fldChar w:fldCharType="begin"/>
            </w:r>
            <w:r>
              <w:rPr>
                <w:noProof/>
                <w:webHidden/>
              </w:rPr>
              <w:instrText xml:space="preserve"> PAGEREF _Toc494796330 \h </w:instrText>
            </w:r>
            <w:r>
              <w:rPr>
                <w:noProof/>
                <w:webHidden/>
              </w:rPr>
            </w:r>
            <w:r>
              <w:rPr>
                <w:noProof/>
                <w:webHidden/>
              </w:rPr>
              <w:fldChar w:fldCharType="separate"/>
            </w:r>
            <w:r>
              <w:rPr>
                <w:noProof/>
                <w:webHidden/>
              </w:rPr>
              <w:t>27</w:t>
            </w:r>
            <w:r>
              <w:rPr>
                <w:noProof/>
                <w:webHidden/>
              </w:rPr>
              <w:fldChar w:fldCharType="end"/>
            </w:r>
          </w:hyperlink>
        </w:p>
        <w:p w:rsidR="00F02579" w:rsidRDefault="00F02579" w:rsidP="00F02579">
          <w:pPr>
            <w:pStyle w:val="TOC1"/>
            <w:rPr>
              <w:rFonts w:asciiTheme="minorHAnsi" w:eastAsiaTheme="minorEastAsia" w:hAnsiTheme="minorHAnsi"/>
              <w:noProof/>
              <w:sz w:val="22"/>
            </w:rPr>
          </w:pPr>
          <w:hyperlink w:anchor="_Toc494796331" w:history="1">
            <w:r w:rsidRPr="00431823">
              <w:rPr>
                <w:rStyle w:val="Hyperlink"/>
                <w:noProof/>
              </w:rPr>
              <w:t>Inter-Divisional Integration</w:t>
            </w:r>
            <w:r>
              <w:rPr>
                <w:noProof/>
                <w:webHidden/>
              </w:rPr>
              <w:tab/>
            </w:r>
            <w:r>
              <w:rPr>
                <w:noProof/>
                <w:webHidden/>
              </w:rPr>
              <w:fldChar w:fldCharType="begin"/>
            </w:r>
            <w:r>
              <w:rPr>
                <w:noProof/>
                <w:webHidden/>
              </w:rPr>
              <w:instrText xml:space="preserve"> PAGEREF _Toc494796331 \h </w:instrText>
            </w:r>
            <w:r>
              <w:rPr>
                <w:noProof/>
                <w:webHidden/>
              </w:rPr>
            </w:r>
            <w:r>
              <w:rPr>
                <w:noProof/>
                <w:webHidden/>
              </w:rPr>
              <w:fldChar w:fldCharType="separate"/>
            </w:r>
            <w:r>
              <w:rPr>
                <w:noProof/>
                <w:webHidden/>
              </w:rPr>
              <w:t>29</w:t>
            </w:r>
            <w:r>
              <w:rPr>
                <w:noProof/>
                <w:webHidden/>
              </w:rPr>
              <w:fldChar w:fldCharType="end"/>
            </w:r>
          </w:hyperlink>
        </w:p>
        <w:p w:rsidR="00F02579" w:rsidRDefault="00F02579" w:rsidP="00F02579">
          <w:pPr>
            <w:pStyle w:val="TOC1"/>
            <w:rPr>
              <w:rFonts w:asciiTheme="minorHAnsi" w:eastAsiaTheme="minorEastAsia" w:hAnsiTheme="minorHAnsi"/>
              <w:noProof/>
              <w:sz w:val="22"/>
            </w:rPr>
          </w:pPr>
          <w:hyperlink w:anchor="_Toc494796332" w:history="1">
            <w:r w:rsidRPr="00431823">
              <w:rPr>
                <w:rStyle w:val="Hyperlink"/>
                <w:noProof/>
              </w:rPr>
              <w:t>Glossary of Acronyms</w:t>
            </w:r>
            <w:r>
              <w:rPr>
                <w:noProof/>
                <w:webHidden/>
              </w:rPr>
              <w:tab/>
            </w:r>
            <w:r>
              <w:rPr>
                <w:noProof/>
                <w:webHidden/>
              </w:rPr>
              <w:fldChar w:fldCharType="begin"/>
            </w:r>
            <w:r>
              <w:rPr>
                <w:noProof/>
                <w:webHidden/>
              </w:rPr>
              <w:instrText xml:space="preserve"> PAGEREF _Toc494796332 \h </w:instrText>
            </w:r>
            <w:r>
              <w:rPr>
                <w:noProof/>
                <w:webHidden/>
              </w:rPr>
            </w:r>
            <w:r>
              <w:rPr>
                <w:noProof/>
                <w:webHidden/>
              </w:rPr>
              <w:fldChar w:fldCharType="separate"/>
            </w:r>
            <w:r>
              <w:rPr>
                <w:noProof/>
                <w:webHidden/>
              </w:rPr>
              <w:t>31</w:t>
            </w:r>
            <w:r>
              <w:rPr>
                <w:noProof/>
                <w:webHidden/>
              </w:rPr>
              <w:fldChar w:fldCharType="end"/>
            </w:r>
          </w:hyperlink>
        </w:p>
        <w:p w:rsidR="00F02579" w:rsidRDefault="00F02579" w:rsidP="00F02579">
          <w:pPr>
            <w:pStyle w:val="TOC1"/>
            <w:rPr>
              <w:rFonts w:asciiTheme="minorHAnsi" w:eastAsiaTheme="minorEastAsia" w:hAnsiTheme="minorHAnsi"/>
              <w:noProof/>
              <w:sz w:val="22"/>
            </w:rPr>
          </w:pPr>
          <w:hyperlink w:anchor="_Toc494796333" w:history="1">
            <w:r w:rsidRPr="00431823">
              <w:rPr>
                <w:rStyle w:val="Hyperlink"/>
                <w:noProof/>
              </w:rPr>
              <w:t>Appendix A (Facility Condition Index, by School)</w:t>
            </w:r>
            <w:r>
              <w:rPr>
                <w:noProof/>
                <w:webHidden/>
              </w:rPr>
              <w:tab/>
            </w:r>
            <w:r>
              <w:rPr>
                <w:noProof/>
                <w:webHidden/>
              </w:rPr>
              <w:fldChar w:fldCharType="begin"/>
            </w:r>
            <w:r>
              <w:rPr>
                <w:noProof/>
                <w:webHidden/>
              </w:rPr>
              <w:instrText xml:space="preserve"> PAGEREF _Toc494796333 \h </w:instrText>
            </w:r>
            <w:r>
              <w:rPr>
                <w:noProof/>
                <w:webHidden/>
              </w:rPr>
            </w:r>
            <w:r>
              <w:rPr>
                <w:noProof/>
                <w:webHidden/>
              </w:rPr>
              <w:fldChar w:fldCharType="separate"/>
            </w:r>
            <w:r>
              <w:rPr>
                <w:noProof/>
                <w:webHidden/>
              </w:rPr>
              <w:t>32</w:t>
            </w:r>
            <w:r>
              <w:rPr>
                <w:noProof/>
                <w:webHidden/>
              </w:rPr>
              <w:fldChar w:fldCharType="end"/>
            </w:r>
          </w:hyperlink>
        </w:p>
        <w:p w:rsidR="002A03FB" w:rsidRDefault="004335B9" w:rsidP="00F02579">
          <w:pPr>
            <w:pStyle w:val="TOC1"/>
            <w:rPr>
              <w:rFonts w:ascii="Times New Roman" w:hAnsi="Times New Roman" w:cs="Times New Roman"/>
              <w:sz w:val="24"/>
              <w:szCs w:val="24"/>
            </w:rPr>
            <w:sectPr w:rsidR="002A03FB">
              <w:pgSz w:w="12240" w:h="15840"/>
              <w:pgMar w:top="1440" w:right="1440" w:bottom="1440" w:left="1440" w:header="720" w:footer="720" w:gutter="0"/>
              <w:cols w:space="720"/>
              <w:docGrid w:linePitch="360"/>
            </w:sectPr>
          </w:pPr>
          <w:r>
            <w:rPr>
              <w:b/>
              <w:noProof/>
            </w:rPr>
            <w:fldChar w:fldCharType="end"/>
          </w:r>
        </w:p>
      </w:sdtContent>
    </w:sdt>
    <w:p w:rsidR="00D01692" w:rsidRPr="00522B9A" w:rsidRDefault="00331BDE" w:rsidP="00522B9A">
      <w:pPr>
        <w:pStyle w:val="Heading1"/>
      </w:pPr>
      <w:bookmarkStart w:id="0" w:name="_Toc494796299"/>
      <w:r w:rsidRPr="00522B9A">
        <w:lastRenderedPageBreak/>
        <w:t>Executive Summary</w:t>
      </w:r>
      <w:bookmarkEnd w:id="0"/>
    </w:p>
    <w:p w:rsidR="00A906C4" w:rsidRDefault="006E3632" w:rsidP="00BA06FE">
      <w:r w:rsidRPr="006E3632">
        <w:rPr>
          <w:noProof/>
        </w:rPr>
        <w:drawing>
          <wp:anchor distT="0" distB="0" distL="114300" distR="114300" simplePos="0" relativeHeight="251853824" behindDoc="0" locked="0" layoutInCell="1" allowOverlap="1">
            <wp:simplePos x="0" y="0"/>
            <wp:positionH relativeFrom="column">
              <wp:posOffset>-75565</wp:posOffset>
            </wp:positionH>
            <wp:positionV relativeFrom="paragraph">
              <wp:posOffset>1291590</wp:posOffset>
            </wp:positionV>
            <wp:extent cx="3308985" cy="2022475"/>
            <wp:effectExtent l="0" t="0" r="571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8985" cy="202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339">
        <w:t xml:space="preserve">The </w:t>
      </w:r>
      <w:r w:rsidR="00652BC9">
        <w:t>Code of Maryland Regulations</w:t>
      </w:r>
      <w:r w:rsidR="00BB1339">
        <w:t xml:space="preserve"> require </w:t>
      </w:r>
      <w:r w:rsidR="003B3538">
        <w:t xml:space="preserve">each local board of education </w:t>
      </w:r>
      <w:r w:rsidR="00BB1339">
        <w:t>to</w:t>
      </w:r>
      <w:r w:rsidR="00B72F0F" w:rsidRPr="00B72F0F">
        <w:t xml:space="preserve"> annually </w:t>
      </w:r>
      <w:r w:rsidR="00B72F0F" w:rsidRPr="00652BC9">
        <w:t xml:space="preserve">submit a </w:t>
      </w:r>
      <w:r w:rsidR="003B3538" w:rsidRPr="00564323">
        <w:rPr>
          <w:i/>
        </w:rPr>
        <w:t>c</w:t>
      </w:r>
      <w:r w:rsidR="00B72F0F" w:rsidRPr="00564323">
        <w:rPr>
          <w:i/>
        </w:rPr>
        <w:t xml:space="preserve">omprehensive </w:t>
      </w:r>
      <w:r w:rsidR="003B3538" w:rsidRPr="00564323">
        <w:rPr>
          <w:i/>
        </w:rPr>
        <w:t>m</w:t>
      </w:r>
      <w:r w:rsidR="00B72F0F" w:rsidRPr="00564323">
        <w:rPr>
          <w:i/>
        </w:rPr>
        <w:t xml:space="preserve">aintenance </w:t>
      </w:r>
      <w:r w:rsidR="003B3538" w:rsidRPr="00564323">
        <w:rPr>
          <w:i/>
        </w:rPr>
        <w:t>p</w:t>
      </w:r>
      <w:r w:rsidR="00B72F0F" w:rsidRPr="00564323">
        <w:rPr>
          <w:i/>
        </w:rPr>
        <w:t>lan</w:t>
      </w:r>
      <w:r w:rsidR="00B72F0F" w:rsidRPr="00B72F0F">
        <w:t xml:space="preserve"> to the State of Maryland’s </w:t>
      </w:r>
      <w:r w:rsidR="003B3538">
        <w:t xml:space="preserve">Interagency Committee on School Construction.  </w:t>
      </w:r>
      <w:r w:rsidR="00B72F0F" w:rsidRPr="00B72F0F">
        <w:t xml:space="preserve">The </w:t>
      </w:r>
      <w:r w:rsidR="00A906C4" w:rsidRPr="00A906C4">
        <w:rPr>
          <w:i/>
        </w:rPr>
        <w:t xml:space="preserve">comprehensive maintenance </w:t>
      </w:r>
      <w:r w:rsidR="003B3538" w:rsidRPr="00A906C4">
        <w:rPr>
          <w:i/>
        </w:rPr>
        <w:t>p</w:t>
      </w:r>
      <w:r w:rsidR="00B72F0F" w:rsidRPr="00A906C4">
        <w:rPr>
          <w:i/>
        </w:rPr>
        <w:t>lan</w:t>
      </w:r>
      <w:r w:rsidR="00B72F0F" w:rsidRPr="00CD221B">
        <w:t xml:space="preserve"> </w:t>
      </w:r>
      <w:r w:rsidR="009A15D6">
        <w:t xml:space="preserve">must </w:t>
      </w:r>
      <w:r w:rsidR="00B72F0F" w:rsidRPr="00B72F0F">
        <w:t xml:space="preserve">describe the </w:t>
      </w:r>
      <w:r w:rsidR="003B3538">
        <w:t xml:space="preserve">board’s </w:t>
      </w:r>
      <w:r w:rsidR="00B72F0F" w:rsidRPr="00B72F0F">
        <w:t xml:space="preserve">strategy for maintaining </w:t>
      </w:r>
      <w:r w:rsidR="007501B1">
        <w:t xml:space="preserve">its </w:t>
      </w:r>
      <w:r w:rsidR="003B3538">
        <w:t>public school facilities</w:t>
      </w:r>
      <w:r w:rsidR="00D62149">
        <w:t>, and t</w:t>
      </w:r>
      <w:r w:rsidR="007501B1">
        <w:t xml:space="preserve">he </w:t>
      </w:r>
      <w:r w:rsidR="007501B1" w:rsidRPr="00A906C4">
        <w:rPr>
          <w:i/>
        </w:rPr>
        <w:t>plan</w:t>
      </w:r>
      <w:r w:rsidR="007501B1">
        <w:t xml:space="preserve"> must also be compatible with the</w:t>
      </w:r>
      <w:r w:rsidR="00FE22F6">
        <w:t xml:space="preserve"> board’s</w:t>
      </w:r>
      <w:r w:rsidR="007501B1">
        <w:t xml:space="preserve"> </w:t>
      </w:r>
      <w:r w:rsidR="007501B1" w:rsidRPr="00564323">
        <w:rPr>
          <w:i/>
        </w:rPr>
        <w:t>educational facilities master plan</w:t>
      </w:r>
      <w:r w:rsidR="00FE22F6">
        <w:t xml:space="preserve"> and</w:t>
      </w:r>
      <w:r w:rsidR="007501B1">
        <w:t xml:space="preserve"> </w:t>
      </w:r>
      <w:r w:rsidR="007501B1" w:rsidRPr="00564323">
        <w:rPr>
          <w:i/>
        </w:rPr>
        <w:t>capital improvement program</w:t>
      </w:r>
      <w:r w:rsidR="007501B1">
        <w:t>.</w:t>
      </w:r>
      <w:r w:rsidR="008D4791">
        <w:t xml:space="preserve">  </w:t>
      </w:r>
      <w:r w:rsidR="00A906C4">
        <w:t xml:space="preserve">Compatibility between </w:t>
      </w:r>
      <w:r w:rsidR="00D62149">
        <w:t xml:space="preserve">these </w:t>
      </w:r>
      <w:r w:rsidR="00A906C4">
        <w:t xml:space="preserve">plans and programs </w:t>
      </w:r>
      <w:r w:rsidR="001959D7">
        <w:t xml:space="preserve">generally </w:t>
      </w:r>
      <w:r w:rsidR="00A906C4">
        <w:t xml:space="preserve">derives from the programmatic transfer of information regarding building systems’ age, condition, and performance that allow for the strategic prioritization and selection of capital projects.  </w:t>
      </w:r>
    </w:p>
    <w:p w:rsidR="00564323" w:rsidRDefault="0009090F" w:rsidP="00BA06FE">
      <w:r w:rsidRPr="0009090F">
        <w:t xml:space="preserve"> </w:t>
      </w:r>
      <w:r w:rsidR="007501B1">
        <w:t xml:space="preserve">The Frederick County Public Schools (FCPS) Division of Operations </w:t>
      </w:r>
      <w:r w:rsidR="008D4791">
        <w:t xml:space="preserve">administers these </w:t>
      </w:r>
      <w:r w:rsidR="00A906C4">
        <w:t>plans</w:t>
      </w:r>
      <w:r w:rsidR="008D4791">
        <w:t xml:space="preserve"> </w:t>
      </w:r>
      <w:r w:rsidR="00FE22F6">
        <w:t xml:space="preserve">and programs </w:t>
      </w:r>
      <w:r w:rsidR="008D4791">
        <w:t>on behalf of the Board of Education</w:t>
      </w:r>
      <w:r w:rsidR="00D62149">
        <w:t xml:space="preserve">.  </w:t>
      </w:r>
      <w:r w:rsidR="00392CA4">
        <w:t xml:space="preserve">Within </w:t>
      </w:r>
      <w:r w:rsidR="00C16EE8">
        <w:t>the Division</w:t>
      </w:r>
      <w:r w:rsidR="00392CA4">
        <w:t xml:space="preserve"> of </w:t>
      </w:r>
      <w:r w:rsidR="00DC4EE9">
        <w:t>Operations</w:t>
      </w:r>
      <w:r w:rsidR="00AF2CDA">
        <w:t xml:space="preserve">, the Maintenance and Operations Department administers the </w:t>
      </w:r>
      <w:r w:rsidR="00AF2CDA" w:rsidRPr="00AF2CDA">
        <w:rPr>
          <w:i/>
        </w:rPr>
        <w:t>Comprehensive Maintenance Plan</w:t>
      </w:r>
      <w:r w:rsidR="00AF2CDA">
        <w:t xml:space="preserve">, while the Facilities </w:t>
      </w:r>
      <w:r w:rsidR="00C16EE8">
        <w:t xml:space="preserve">Planning </w:t>
      </w:r>
      <w:r w:rsidR="00AF2CDA">
        <w:t xml:space="preserve">Department administers the </w:t>
      </w:r>
      <w:r w:rsidR="00AF2CDA" w:rsidRPr="00AF2CDA">
        <w:rPr>
          <w:i/>
        </w:rPr>
        <w:t>Educational Facilities Master Plan</w:t>
      </w:r>
      <w:r w:rsidR="00AF2CDA">
        <w:t xml:space="preserve">, inclusive of the </w:t>
      </w:r>
      <w:r w:rsidR="00AF2CDA" w:rsidRPr="00FE22F6">
        <w:rPr>
          <w:i/>
        </w:rPr>
        <w:t>Capital Improvement Plan</w:t>
      </w:r>
      <w:r w:rsidR="00AF2CDA">
        <w:t xml:space="preserve">.  </w:t>
      </w:r>
    </w:p>
    <w:p w:rsidR="0029572A" w:rsidRPr="0065072E" w:rsidRDefault="008058D6" w:rsidP="00BA06FE">
      <w:r w:rsidRPr="008058D6">
        <w:rPr>
          <w:noProof/>
        </w:rPr>
        <w:drawing>
          <wp:anchor distT="0" distB="0" distL="114300" distR="114300" simplePos="0" relativeHeight="251772928" behindDoc="1" locked="0" layoutInCell="1" allowOverlap="1">
            <wp:simplePos x="0" y="0"/>
            <wp:positionH relativeFrom="margin">
              <wp:align>center</wp:align>
            </wp:positionH>
            <wp:positionV relativeFrom="paragraph">
              <wp:posOffset>1498694</wp:posOffset>
            </wp:positionV>
            <wp:extent cx="5312664" cy="3145536"/>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2664" cy="31455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996" w:rsidRPr="0065072E">
        <w:t>As shown below, t</w:t>
      </w:r>
      <w:r w:rsidR="00B72F0F" w:rsidRPr="0065072E">
        <w:t>h</w:t>
      </w:r>
      <w:r w:rsidR="00672A01" w:rsidRPr="0065072E">
        <w:t xml:space="preserve">is </w:t>
      </w:r>
      <w:r w:rsidR="00C16EE8" w:rsidRPr="001959D7">
        <w:rPr>
          <w:i/>
        </w:rPr>
        <w:t xml:space="preserve">Comprehensive Maintenance </w:t>
      </w:r>
      <w:r w:rsidR="00672A01" w:rsidRPr="001959D7">
        <w:rPr>
          <w:i/>
        </w:rPr>
        <w:t>Plan</w:t>
      </w:r>
      <w:r w:rsidR="00672A01" w:rsidRPr="0065072E">
        <w:t xml:space="preserve"> </w:t>
      </w:r>
      <w:r w:rsidR="00A906C4" w:rsidRPr="0065072E">
        <w:t xml:space="preserve">documents the </w:t>
      </w:r>
      <w:r w:rsidR="00033996" w:rsidRPr="0065072E">
        <w:t xml:space="preserve">department’s </w:t>
      </w:r>
      <w:r w:rsidR="00FC60B0">
        <w:t>strateg</w:t>
      </w:r>
      <w:r>
        <w:t>ic plan</w:t>
      </w:r>
      <w:r w:rsidR="00FC60B0">
        <w:t xml:space="preserve"> </w:t>
      </w:r>
      <w:r w:rsidR="0029572A" w:rsidRPr="0065072E">
        <w:t>for</w:t>
      </w:r>
      <w:r w:rsidR="009A15D6" w:rsidRPr="0065072E">
        <w:t>:</w:t>
      </w:r>
      <w:r w:rsidR="00423125">
        <w:t xml:space="preserve"> </w:t>
      </w:r>
      <w:r w:rsidR="009A15D6" w:rsidRPr="0065072E">
        <w:t>1) respond</w:t>
      </w:r>
      <w:r w:rsidR="0029572A" w:rsidRPr="0065072E">
        <w:t>ing</w:t>
      </w:r>
      <w:r w:rsidR="009A15D6" w:rsidRPr="0065072E">
        <w:t xml:space="preserve"> to </w:t>
      </w:r>
      <w:r w:rsidR="00C16EE8" w:rsidRPr="0065072E">
        <w:t>the Board of Education’s aspirations, 2</w:t>
      </w:r>
      <w:r w:rsidR="009A15D6" w:rsidRPr="0065072E">
        <w:t xml:space="preserve">) </w:t>
      </w:r>
      <w:r w:rsidR="00C16EE8" w:rsidRPr="0065072E">
        <w:t xml:space="preserve">ensuring regulatory compliance, 3) </w:t>
      </w:r>
      <w:r w:rsidR="00652BC9" w:rsidRPr="0065072E">
        <w:t>adapt</w:t>
      </w:r>
      <w:r w:rsidR="0029572A" w:rsidRPr="0065072E">
        <w:t>ing</w:t>
      </w:r>
      <w:r w:rsidR="00652BC9" w:rsidRPr="0065072E">
        <w:t xml:space="preserve"> to evolving standards and technology within the facility management </w:t>
      </w:r>
      <w:r w:rsidR="00491110">
        <w:t>industry</w:t>
      </w:r>
      <w:r w:rsidR="00652BC9" w:rsidRPr="0065072E">
        <w:t>,</w:t>
      </w:r>
      <w:r w:rsidR="00C16EE8" w:rsidRPr="0065072E">
        <w:t xml:space="preserve"> and 4</w:t>
      </w:r>
      <w:r w:rsidR="00652BC9" w:rsidRPr="0065072E">
        <w:t>)</w:t>
      </w:r>
      <w:r w:rsidR="0029572A" w:rsidRPr="0065072E">
        <w:t xml:space="preserve"> providing </w:t>
      </w:r>
      <w:r w:rsidR="00C16EE8" w:rsidRPr="0065072E">
        <w:t>all stakeholders with quan</w:t>
      </w:r>
      <w:r w:rsidR="00033996" w:rsidRPr="0065072E">
        <w:t xml:space="preserve">tifiable performance outcomes.  </w:t>
      </w:r>
      <w:r w:rsidR="00C16EE8" w:rsidRPr="0065072E">
        <w:t>In the end, t</w:t>
      </w:r>
      <w:r w:rsidR="0029572A" w:rsidRPr="0065072E">
        <w:t xml:space="preserve">he Maintenance and Operations Department </w:t>
      </w:r>
      <w:r w:rsidR="00B72F0F" w:rsidRPr="0065072E">
        <w:t xml:space="preserve">endeavors to support the Board of Education’s </w:t>
      </w:r>
      <w:r w:rsidR="00960333" w:rsidRPr="0065072E">
        <w:t>aspirational goals</w:t>
      </w:r>
      <w:r w:rsidR="00B72F0F" w:rsidRPr="0065072E">
        <w:t xml:space="preserve"> by sustaining the optimal learning environment, providing amenities and services that foster public involvement and community engagement, and developing and safegu</w:t>
      </w:r>
      <w:r w:rsidR="00627576" w:rsidRPr="0065072E">
        <w:t>arding an effective workforce.</w:t>
      </w:r>
    </w:p>
    <w:p w:rsidR="00AA778D" w:rsidRPr="00BA06FE" w:rsidRDefault="00AA778D" w:rsidP="00BA06FE">
      <w:pPr>
        <w:pStyle w:val="Heading1"/>
      </w:pPr>
      <w:bookmarkStart w:id="1" w:name="_Toc494796300"/>
      <w:r w:rsidRPr="00BA06FE">
        <w:lastRenderedPageBreak/>
        <w:t>Accomplishments</w:t>
      </w:r>
      <w:bookmarkEnd w:id="1"/>
    </w:p>
    <w:p w:rsidR="00C12713" w:rsidRPr="00176935" w:rsidRDefault="00176935" w:rsidP="00BA06FE">
      <w:r>
        <w:t xml:space="preserve">The Board of Education’s long-term, strategic plan establishes the academic and operational goals </w:t>
      </w:r>
      <w:r w:rsidR="0059658B">
        <w:t>for</w:t>
      </w:r>
      <w:r>
        <w:t xml:space="preserve"> </w:t>
      </w:r>
      <w:r w:rsidR="00B23E1E">
        <w:t>Frederick County Public Schools</w:t>
      </w:r>
      <w:r>
        <w:t>.  The five goals that we strive to achieve are essential in helping schools deliver on the promise of public education as we reach, challenge and prepare every child for success.</w:t>
      </w:r>
      <w:r>
        <w:rPr>
          <w:rStyle w:val="Strong"/>
          <w:b w:val="0"/>
        </w:rPr>
        <w:t xml:space="preserve">  The Maintenance and Operations Department aligns its efforts to advance these goals.</w:t>
      </w:r>
    </w:p>
    <w:p w:rsidR="002F69CA" w:rsidRPr="00BA06FE" w:rsidRDefault="00C12713" w:rsidP="00BA06FE">
      <w:pPr>
        <w:pStyle w:val="Heading2"/>
      </w:pPr>
      <w:bookmarkStart w:id="2" w:name="_Toc494796301"/>
      <w:r w:rsidRPr="00BA06FE">
        <w:t>Aspirational Goal #1 (Student Achievement</w:t>
      </w:r>
      <w:r w:rsidR="002F69CA" w:rsidRPr="00BA06FE">
        <w:t>)</w:t>
      </w:r>
      <w:bookmarkEnd w:id="2"/>
    </w:p>
    <w:p w:rsidR="00C12713" w:rsidRPr="00693F78" w:rsidRDefault="00693F78" w:rsidP="005A54FA">
      <w:pPr>
        <w:ind w:left="720"/>
        <w:rPr>
          <w:i/>
          <w:color w:val="DD5F32"/>
        </w:rPr>
      </w:pPr>
      <w:r w:rsidRPr="00693F78">
        <w:rPr>
          <w:i/>
          <w:color w:val="DD5F32"/>
        </w:rPr>
        <w:t>E</w:t>
      </w:r>
      <w:r w:rsidR="00134F69" w:rsidRPr="00693F78">
        <w:rPr>
          <w:i/>
          <w:color w:val="DD5F32"/>
        </w:rPr>
        <w:t>quip each and every student to be an empowered learner and an engaged citizen to achieve a positive impact in the local and global community</w:t>
      </w:r>
      <w:r>
        <w:rPr>
          <w:i/>
          <w:color w:val="DD5F32"/>
        </w:rPr>
        <w:t>.</w:t>
      </w:r>
    </w:p>
    <w:p w:rsidR="009E630F" w:rsidRDefault="009E630F" w:rsidP="009E630F">
      <w:pPr>
        <w:pStyle w:val="NoSpacing"/>
      </w:pPr>
      <w:r>
        <w:t xml:space="preserve">Our team is coordinating with Career and Technology Center staff to have the Construction Electrician students perform a lighting upgrade at Monocacy Middle School.  Our project managers and electricians will work with the students to design, permit, and enact </w:t>
      </w:r>
      <w:r w:rsidR="000E497C">
        <w:t>this project to give the students trade experience, and to develop mentoring among our team.</w:t>
      </w:r>
    </w:p>
    <w:p w:rsidR="00C12713" w:rsidRPr="00BA06FE" w:rsidRDefault="009126CD" w:rsidP="00BA06FE">
      <w:pPr>
        <w:pStyle w:val="NoSpacing"/>
      </w:pPr>
      <w:r>
        <w:rPr>
          <w:noProof/>
        </w:rPr>
        <mc:AlternateContent>
          <mc:Choice Requires="wps">
            <w:drawing>
              <wp:anchor distT="0" distB="0" distL="114300" distR="114300" simplePos="0" relativeHeight="251839488" behindDoc="0" locked="0" layoutInCell="1" allowOverlap="1">
                <wp:simplePos x="0" y="0"/>
                <wp:positionH relativeFrom="column">
                  <wp:posOffset>4601210</wp:posOffset>
                </wp:positionH>
                <wp:positionV relativeFrom="paragraph">
                  <wp:posOffset>32080</wp:posOffset>
                </wp:positionV>
                <wp:extent cx="1261745" cy="800100"/>
                <wp:effectExtent l="0" t="0" r="14605" b="19050"/>
                <wp:wrapSquare wrapText="bothSides"/>
                <wp:docPr id="20" name="Rounded Rectangle 20"/>
                <wp:cNvGraphicFramePr/>
                <a:graphic xmlns:a="http://schemas.openxmlformats.org/drawingml/2006/main">
                  <a:graphicData uri="http://schemas.microsoft.com/office/word/2010/wordprocessingShape">
                    <wps:wsp>
                      <wps:cNvSpPr/>
                      <wps:spPr>
                        <a:xfrm>
                          <a:off x="0" y="0"/>
                          <a:ext cx="1261745" cy="800100"/>
                        </a:xfrm>
                        <a:prstGeom prst="roundRect">
                          <a:avLst/>
                        </a:prstGeom>
                        <a:solidFill>
                          <a:srgbClr val="E19D29">
                            <a:alpha val="49804"/>
                          </a:srgbClr>
                        </a:solidFill>
                        <a:ln>
                          <a:solidFill>
                            <a:srgbClr val="DD5F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55D1D" id="Rounded Rectangle 20" o:spid="_x0000_s1026" style="position:absolute;margin-left:362.3pt;margin-top:2.55pt;width:99.35pt;height:6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" fillcolor="#e19d29" strokecolor="#dd5f32" strokeweight="1pt">
                <v:fill opacity="32639f"/>
                <v:stroke joinstyle="miter"/>
                <w10:wrap type="square"/>
              </v:roundrect>
            </w:pict>
          </mc:Fallback>
        </mc:AlternateContent>
      </w:r>
      <w:r w:rsidR="00BC7B14">
        <w:rPr>
          <w:noProof/>
        </w:rPr>
        <mc:AlternateContent>
          <mc:Choice Requires="wps">
            <w:drawing>
              <wp:anchor distT="0" distB="0" distL="114300" distR="114300" simplePos="0" relativeHeight="251840512" behindDoc="0" locked="0" layoutInCell="1" allowOverlap="1">
                <wp:simplePos x="0" y="0"/>
                <wp:positionH relativeFrom="column">
                  <wp:posOffset>4599296</wp:posOffset>
                </wp:positionH>
                <wp:positionV relativeFrom="paragraph">
                  <wp:posOffset>30660</wp:posOffset>
                </wp:positionV>
                <wp:extent cx="1261470" cy="799465"/>
                <wp:effectExtent l="0" t="0" r="0" b="635"/>
                <wp:wrapNone/>
                <wp:docPr id="23" name="Text Box 23"/>
                <wp:cNvGraphicFramePr/>
                <a:graphic xmlns:a="http://schemas.openxmlformats.org/drawingml/2006/main">
                  <a:graphicData uri="http://schemas.microsoft.com/office/word/2010/wordprocessingShape">
                    <wps:wsp>
                      <wps:cNvSpPr txBox="1"/>
                      <wps:spPr>
                        <a:xfrm>
                          <a:off x="0" y="0"/>
                          <a:ext cx="1261470" cy="799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6205" w:rsidRPr="0072112E" w:rsidRDefault="00286205" w:rsidP="0072112E">
                            <w:pPr>
                              <w:spacing w:after="0"/>
                              <w:jc w:val="center"/>
                              <w:rPr>
                                <w:b/>
                                <w:color w:val="DD5F32"/>
                              </w:rPr>
                            </w:pPr>
                            <w:r>
                              <w:rPr>
                                <w:b/>
                                <w:color w:val="DD5F32"/>
                              </w:rPr>
                              <w:t>Maintaining the O</w:t>
                            </w:r>
                            <w:r w:rsidRPr="0072112E">
                              <w:rPr>
                                <w:b/>
                                <w:color w:val="DD5F32"/>
                              </w:rPr>
                              <w:t>ptimal Learning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362.15pt;margin-top:2.4pt;width:99.35pt;height:62.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" filled="f" stroked="f" strokeweight=".5pt">
                <v:textbox>
                  <w:txbxContent>
                    <w:p w:rsidR="00286205" w:rsidRPr="0072112E" w:rsidRDefault="00286205" w:rsidP="0072112E">
                      <w:pPr>
                        <w:spacing w:after="0"/>
                        <w:jc w:val="center"/>
                        <w:rPr>
                          <w:b/>
                          <w:color w:val="DD5F32"/>
                        </w:rPr>
                      </w:pPr>
                      <w:r>
                        <w:rPr>
                          <w:b/>
                          <w:color w:val="DD5F32"/>
                        </w:rPr>
                        <w:t>Maintaining the O</w:t>
                      </w:r>
                      <w:r w:rsidRPr="0072112E">
                        <w:rPr>
                          <w:b/>
                          <w:color w:val="DD5F32"/>
                        </w:rPr>
                        <w:t>ptimal Learning Environment</w:t>
                      </w:r>
                    </w:p>
                  </w:txbxContent>
                </v:textbox>
              </v:shape>
            </w:pict>
          </mc:Fallback>
        </mc:AlternateContent>
      </w:r>
      <w:r w:rsidR="005E646A" w:rsidRPr="00BA06FE">
        <w:t xml:space="preserve">We </w:t>
      </w:r>
      <w:r w:rsidR="00851EEB" w:rsidRPr="00BA06FE">
        <w:t>serve</w:t>
      </w:r>
      <w:r w:rsidR="005E646A" w:rsidRPr="00BA06FE">
        <w:t xml:space="preserve"> a critical role in the education of our students.  </w:t>
      </w:r>
      <w:r w:rsidR="00D04769" w:rsidRPr="00BA06FE">
        <w:t xml:space="preserve">We frame our </w:t>
      </w:r>
      <w:r w:rsidR="00096304" w:rsidRPr="00BA06FE">
        <w:t>mission as</w:t>
      </w:r>
      <w:r w:rsidR="005E646A" w:rsidRPr="00BA06FE">
        <w:t xml:space="preserve"> “</w:t>
      </w:r>
      <w:r w:rsidR="00C12713" w:rsidRPr="00BA06FE">
        <w:t>Maintaining the Optim</w:t>
      </w:r>
      <w:r w:rsidR="00BB1339">
        <w:t>al</w:t>
      </w:r>
      <w:r w:rsidR="00C12713" w:rsidRPr="00BA06FE">
        <w:t xml:space="preserve"> Learning Environment</w:t>
      </w:r>
      <w:r w:rsidR="005E646A" w:rsidRPr="00BA06FE">
        <w:t>”</w:t>
      </w:r>
      <w:r w:rsidR="0059658B" w:rsidRPr="00BA06FE">
        <w:t xml:space="preserve">; </w:t>
      </w:r>
      <w:r w:rsidR="005E646A" w:rsidRPr="00BA06FE">
        <w:t xml:space="preserve">a reminder </w:t>
      </w:r>
      <w:r w:rsidR="00CD232D" w:rsidRPr="00BA06FE">
        <w:t>that sustained, effective instruction relies on the uninterrupted availability of comfortable classrooms</w:t>
      </w:r>
      <w:r w:rsidR="00642AD1" w:rsidRPr="00BA06FE">
        <w:t xml:space="preserve">.  </w:t>
      </w:r>
      <w:r w:rsidR="0046285B" w:rsidRPr="00BA06FE">
        <w:t>T</w:t>
      </w:r>
      <w:r w:rsidR="005C3A7F" w:rsidRPr="00BA06FE">
        <w:t xml:space="preserve">he </w:t>
      </w:r>
      <w:r w:rsidR="00257703" w:rsidRPr="00BA06FE">
        <w:t xml:space="preserve">State of Maryland’s </w:t>
      </w:r>
      <w:r w:rsidR="005C3A7F" w:rsidRPr="00BA06FE">
        <w:t>Public School Construction Program</w:t>
      </w:r>
      <w:r w:rsidR="00C12713" w:rsidRPr="00BA06FE">
        <w:t xml:space="preserve"> </w:t>
      </w:r>
      <w:r w:rsidR="00F76DF8" w:rsidRPr="00BA06FE">
        <w:t xml:space="preserve">(PSCP) </w:t>
      </w:r>
      <w:r w:rsidR="00CD232D" w:rsidRPr="00BA06FE">
        <w:t>reported</w:t>
      </w:r>
      <w:r w:rsidR="00C12713" w:rsidRPr="00BA06FE">
        <w:t xml:space="preserve"> </w:t>
      </w:r>
      <w:r w:rsidR="00257703" w:rsidRPr="00BA06FE">
        <w:t xml:space="preserve">maintenance </w:t>
      </w:r>
      <w:r w:rsidR="00C12713" w:rsidRPr="00BA06FE">
        <w:t xml:space="preserve">inspection results for all </w:t>
      </w:r>
      <w:r w:rsidR="00257703" w:rsidRPr="00BA06FE">
        <w:t>local education agencies</w:t>
      </w:r>
      <w:r w:rsidR="00C12713" w:rsidRPr="00BA06FE">
        <w:t xml:space="preserve"> </w:t>
      </w:r>
      <w:r w:rsidR="00257703" w:rsidRPr="00BA06FE">
        <w:t xml:space="preserve">(LEA) </w:t>
      </w:r>
      <w:r w:rsidR="000F09A9" w:rsidRPr="00BA06FE">
        <w:t>for</w:t>
      </w:r>
      <w:r w:rsidR="00C12713" w:rsidRPr="00BA06FE">
        <w:t xml:space="preserve"> FY 2010-2014. </w:t>
      </w:r>
      <w:r w:rsidR="00257703" w:rsidRPr="00BA06FE">
        <w:t xml:space="preserve"> </w:t>
      </w:r>
      <w:r w:rsidR="00C12713" w:rsidRPr="00BA06FE">
        <w:t xml:space="preserve">FCPS was one of eight LEAs ranked in their top tier - </w:t>
      </w:r>
      <w:r w:rsidR="000F09A9" w:rsidRPr="00BA06FE">
        <w:t>Frederick, Howard and Washington County were the only LEAs with over forty schools, the other five w</w:t>
      </w:r>
      <w:r w:rsidR="00C12713" w:rsidRPr="00BA06FE">
        <w:t xml:space="preserve">ere small districts with less than </w:t>
      </w:r>
      <w:r w:rsidR="00CD232D" w:rsidRPr="00BA06FE">
        <w:t>thirty</w:t>
      </w:r>
      <w:r w:rsidR="00C12713" w:rsidRPr="00BA06FE">
        <w:t xml:space="preserve"> schools. </w:t>
      </w:r>
      <w:r w:rsidR="00257703" w:rsidRPr="00BA06FE">
        <w:t xml:space="preserve"> </w:t>
      </w:r>
      <w:r w:rsidR="000F09A9" w:rsidRPr="00BA06FE">
        <w:t>D</w:t>
      </w:r>
      <w:r w:rsidR="00C12713" w:rsidRPr="00BA06FE">
        <w:t>uring this time frame</w:t>
      </w:r>
      <w:r w:rsidR="000F09A9" w:rsidRPr="00BA06FE">
        <w:t xml:space="preserve">, 96% of the </w:t>
      </w:r>
      <w:r w:rsidR="00A60512" w:rsidRPr="00BA06FE">
        <w:t>sixty-eight</w:t>
      </w:r>
      <w:r w:rsidR="000F09A9" w:rsidRPr="00BA06FE">
        <w:t xml:space="preserve"> FCPS schools inspected were rated “Superior” or “Good”.  </w:t>
      </w:r>
      <w:r w:rsidR="00B23E1E" w:rsidRPr="00BA06FE">
        <w:t>The most recent</w:t>
      </w:r>
      <w:r w:rsidR="00F76DF8" w:rsidRPr="00BA06FE">
        <w:t xml:space="preserve"> PSCP inspection of Oakdale Elementary School yielded a </w:t>
      </w:r>
      <w:r w:rsidR="00A60512" w:rsidRPr="00BA06FE">
        <w:t>“S</w:t>
      </w:r>
      <w:r w:rsidR="00F76DF8" w:rsidRPr="00BA06FE">
        <w:t>uperior</w:t>
      </w:r>
      <w:r w:rsidR="00A60512" w:rsidRPr="00BA06FE">
        <w:t>”</w:t>
      </w:r>
      <w:r w:rsidR="00F76DF8" w:rsidRPr="00BA06FE">
        <w:t xml:space="preserve"> rating</w:t>
      </w:r>
      <w:r w:rsidR="00B23E1E" w:rsidRPr="00BA06FE">
        <w:t xml:space="preserve">, with the inspector noting: </w:t>
      </w:r>
      <w:r w:rsidR="00F76DF8" w:rsidRPr="00BA06FE">
        <w:t>“</w:t>
      </w:r>
      <w:r w:rsidR="00D77411" w:rsidRPr="00BA06FE">
        <w:t>Thorough</w:t>
      </w:r>
      <w:r w:rsidR="00F76DF8" w:rsidRPr="00BA06FE">
        <w:t xml:space="preserve"> onsite custodial care and aggressive preventive maintenance are evident in the </w:t>
      </w:r>
      <w:r w:rsidR="00D77411" w:rsidRPr="00BA06FE">
        <w:t>superior</w:t>
      </w:r>
      <w:r w:rsidR="00F76DF8" w:rsidRPr="00BA06FE">
        <w:t xml:space="preserve"> conditions found inside and outside of this very well maintained facility.  The majority of the work orders provided by the LEA were for preventive maintenance, which demonstrates the </w:t>
      </w:r>
      <w:r w:rsidR="00D77411" w:rsidRPr="00BA06FE">
        <w:t>benefit</w:t>
      </w:r>
      <w:r w:rsidR="00F76DF8" w:rsidRPr="00BA06FE">
        <w:t xml:space="preserve"> of having a comprehensive preventive maintenance program to reduce the reactive maintenance burden.”</w:t>
      </w:r>
    </w:p>
    <w:p w:rsidR="00C12713" w:rsidRPr="00BA06FE" w:rsidRDefault="00B23E1E" w:rsidP="00BA06FE">
      <w:pPr>
        <w:pStyle w:val="NoSpacing"/>
      </w:pPr>
      <w:r w:rsidRPr="00BA06FE">
        <w:t>Two supervisory employees</w:t>
      </w:r>
      <w:r w:rsidR="00257703" w:rsidRPr="00BA06FE">
        <w:t xml:space="preserve"> attained </w:t>
      </w:r>
      <w:r w:rsidR="000F09A9" w:rsidRPr="00BA06FE">
        <w:t xml:space="preserve">a </w:t>
      </w:r>
      <w:r w:rsidR="00257703" w:rsidRPr="00BA06FE">
        <w:t xml:space="preserve">Level 1 Building Operator Certification, which entails eight days of training, </w:t>
      </w:r>
      <w:r w:rsidR="000F09A9" w:rsidRPr="00BA06FE">
        <w:t>projects, a</w:t>
      </w:r>
      <w:r w:rsidR="00F16C71" w:rsidRPr="00BA06FE">
        <w:t>nd exams.  Th</w:t>
      </w:r>
      <w:r w:rsidR="002E38B4" w:rsidRPr="00BA06FE">
        <w:t xml:space="preserve">is </w:t>
      </w:r>
      <w:r w:rsidR="00F16C71" w:rsidRPr="00BA06FE">
        <w:t>certification promote</w:t>
      </w:r>
      <w:r w:rsidR="002E38B4" w:rsidRPr="00BA06FE">
        <w:t>s</w:t>
      </w:r>
      <w:r w:rsidR="00F16C71" w:rsidRPr="00BA06FE">
        <w:t xml:space="preserve"> maintenance of </w:t>
      </w:r>
      <w:r w:rsidRPr="00BA06FE">
        <w:t xml:space="preserve">a high quality </w:t>
      </w:r>
      <w:r w:rsidR="00F16C71" w:rsidRPr="00BA06FE">
        <w:t xml:space="preserve">indoor </w:t>
      </w:r>
      <w:r w:rsidR="002E38B4" w:rsidRPr="00BA06FE">
        <w:t xml:space="preserve">building </w:t>
      </w:r>
      <w:r w:rsidR="00F16C71" w:rsidRPr="00BA06FE">
        <w:t>environment in an energy-efficient manner.</w:t>
      </w:r>
      <w:r w:rsidR="00257703" w:rsidRPr="00BA06FE">
        <w:t xml:space="preserve"> </w:t>
      </w:r>
    </w:p>
    <w:p w:rsidR="00C0024F" w:rsidRPr="00BA06FE" w:rsidRDefault="00C0024F" w:rsidP="00BA06FE">
      <w:pPr>
        <w:pStyle w:val="NoSpacing"/>
      </w:pPr>
      <w:r w:rsidRPr="00BA06FE">
        <w:t>A</w:t>
      </w:r>
      <w:r w:rsidR="00706B30" w:rsidRPr="00BA06FE">
        <w:t>t</w:t>
      </w:r>
      <w:r w:rsidR="00F25DF1" w:rsidRPr="00BA06FE">
        <w:t xml:space="preserve"> the beginning of </w:t>
      </w:r>
      <w:r w:rsidRPr="00BA06FE">
        <w:t>the</w:t>
      </w:r>
      <w:r w:rsidR="00F25DF1" w:rsidRPr="00BA06FE">
        <w:t xml:space="preserve"> school year</w:t>
      </w:r>
      <w:r w:rsidRPr="00BA06FE">
        <w:t>,</w:t>
      </w:r>
      <w:r w:rsidR="00F25DF1" w:rsidRPr="00BA06FE">
        <w:t xml:space="preserve"> the </w:t>
      </w:r>
      <w:r w:rsidRPr="00BA06FE">
        <w:t xml:space="preserve">chief operating officer, the </w:t>
      </w:r>
      <w:r w:rsidR="00F25DF1" w:rsidRPr="00BA06FE">
        <w:t>director</w:t>
      </w:r>
      <w:r w:rsidRPr="00BA06FE">
        <w:t>,</w:t>
      </w:r>
      <w:r w:rsidR="00F25DF1" w:rsidRPr="00BA06FE">
        <w:t xml:space="preserve"> and </w:t>
      </w:r>
      <w:r w:rsidRPr="00BA06FE">
        <w:t xml:space="preserve">the </w:t>
      </w:r>
      <w:r w:rsidR="00F25DF1" w:rsidRPr="00BA06FE">
        <w:t xml:space="preserve">managers </w:t>
      </w:r>
      <w:r w:rsidR="001107ED" w:rsidRPr="00BA06FE">
        <w:t xml:space="preserve">individually </w:t>
      </w:r>
      <w:r w:rsidR="00F25DF1" w:rsidRPr="00BA06FE">
        <w:t xml:space="preserve">visited every school </w:t>
      </w:r>
      <w:r w:rsidR="001107ED" w:rsidRPr="00BA06FE">
        <w:t>principal</w:t>
      </w:r>
      <w:r w:rsidR="00F25DF1" w:rsidRPr="00BA06FE">
        <w:t xml:space="preserve"> seeking </w:t>
      </w:r>
      <w:r w:rsidR="00706B30" w:rsidRPr="00BA06FE">
        <w:t xml:space="preserve">responses to </w:t>
      </w:r>
      <w:r w:rsidR="001107ED" w:rsidRPr="00BA06FE">
        <w:t xml:space="preserve">three simple questions: </w:t>
      </w:r>
      <w:r w:rsidRPr="00BA06FE">
        <w:t xml:space="preserve">1) </w:t>
      </w:r>
      <w:r w:rsidR="001107ED" w:rsidRPr="00BA06FE">
        <w:t xml:space="preserve">are there any facility-related issues hampering instruction, </w:t>
      </w:r>
      <w:r w:rsidRPr="00BA06FE">
        <w:t xml:space="preserve">2) </w:t>
      </w:r>
      <w:r w:rsidR="001107ED" w:rsidRPr="00BA06FE">
        <w:t xml:space="preserve">are there any issues affecting student and staff safety, and </w:t>
      </w:r>
      <w:r w:rsidRPr="00BA06FE">
        <w:t xml:space="preserve">3) </w:t>
      </w:r>
      <w:r w:rsidR="001107ED" w:rsidRPr="00BA06FE">
        <w:t>are there any protracted issues causing you aggravation?</w:t>
      </w:r>
      <w:r w:rsidR="00B45D07" w:rsidRPr="00BA06FE">
        <w:t xml:space="preserve">  This exercise uncovered several minor issues that we</w:t>
      </w:r>
      <w:r w:rsidR="005576CD" w:rsidRPr="00BA06FE">
        <w:t>re</w:t>
      </w:r>
      <w:r w:rsidR="00B45D07" w:rsidRPr="00BA06FE">
        <w:t xml:space="preserve"> quickly resolved.  Of most importance was the </w:t>
      </w:r>
      <w:r w:rsidR="00CE7016" w:rsidRPr="00BA06FE">
        <w:t xml:space="preserve">affirmation that our </w:t>
      </w:r>
      <w:r w:rsidR="00047A07" w:rsidRPr="00BA06FE">
        <w:t xml:space="preserve">principals </w:t>
      </w:r>
      <w:r w:rsidRPr="00BA06FE">
        <w:t xml:space="preserve">believe their schools to be safe and effective for instruction, and that they are </w:t>
      </w:r>
      <w:r w:rsidR="002E38B4" w:rsidRPr="00BA06FE">
        <w:t>un</w:t>
      </w:r>
      <w:r w:rsidR="002F4C1D" w:rsidRPr="00BA06FE">
        <w:t xml:space="preserve">burdened </w:t>
      </w:r>
      <w:r w:rsidR="001959D7" w:rsidRPr="00BA06FE">
        <w:t>with</w:t>
      </w:r>
      <w:r w:rsidR="002F4C1D" w:rsidRPr="00BA06FE">
        <w:t xml:space="preserve"> facility</w:t>
      </w:r>
      <w:r w:rsidR="001959D7" w:rsidRPr="00BA06FE">
        <w:t>-related</w:t>
      </w:r>
      <w:r w:rsidR="002F4C1D" w:rsidRPr="00BA06FE">
        <w:t xml:space="preserve"> issues.</w:t>
      </w:r>
    </w:p>
    <w:p w:rsidR="00C0024F" w:rsidRDefault="00C0024F" w:rsidP="00BA06FE">
      <w:pPr>
        <w:pStyle w:val="NoSpacing"/>
      </w:pPr>
      <w:r w:rsidRPr="00BA06FE">
        <w:t xml:space="preserve">The beginning of each school year marks the replacement, or transfer, of </w:t>
      </w:r>
      <w:r w:rsidR="006631C5" w:rsidRPr="00BA06FE">
        <w:t xml:space="preserve">many </w:t>
      </w:r>
      <w:r w:rsidRPr="00BA06FE">
        <w:t xml:space="preserve">school principals.  Our department developed and released a </w:t>
      </w:r>
      <w:r w:rsidR="006631C5" w:rsidRPr="00BA06FE">
        <w:t xml:space="preserve">program prompting site-based </w:t>
      </w:r>
      <w:r w:rsidRPr="00BA06FE">
        <w:t>lead custodians to prepare for this transition</w:t>
      </w:r>
      <w:r w:rsidR="006631C5" w:rsidRPr="00BA06FE">
        <w:t xml:space="preserve"> in leadership.  This fosters the concept that </w:t>
      </w:r>
      <w:r w:rsidR="00B42F7C">
        <w:t>the focused professional development, with the goal of ensuring s</w:t>
      </w:r>
      <w:r w:rsidR="00B82221" w:rsidRPr="00BA06FE">
        <w:t>trong leadership</w:t>
      </w:r>
      <w:r w:rsidR="00B42F7C">
        <w:t xml:space="preserve"> </w:t>
      </w:r>
      <w:r w:rsidR="00B82221" w:rsidRPr="00BA06FE">
        <w:t>in each site-based custodial team</w:t>
      </w:r>
      <w:r w:rsidR="00B42F7C">
        <w:t>,</w:t>
      </w:r>
      <w:r w:rsidR="00B82221" w:rsidRPr="00BA06FE">
        <w:t xml:space="preserve"> enables school</w:t>
      </w:r>
      <w:r w:rsidR="006631C5" w:rsidRPr="00BA06FE">
        <w:t xml:space="preserve"> administrators </w:t>
      </w:r>
      <w:r w:rsidR="00B82221" w:rsidRPr="00BA06FE">
        <w:t xml:space="preserve">to </w:t>
      </w:r>
      <w:r w:rsidR="006631C5" w:rsidRPr="00BA06FE">
        <w:t>remain focuse</w:t>
      </w:r>
      <w:r w:rsidR="00B82221" w:rsidRPr="00BA06FE">
        <w:t>d on instruction.</w:t>
      </w:r>
    </w:p>
    <w:p w:rsidR="00693F78" w:rsidRPr="00BA06FE" w:rsidRDefault="00C12713" w:rsidP="00BA06FE">
      <w:pPr>
        <w:pStyle w:val="Heading2"/>
      </w:pPr>
      <w:bookmarkStart w:id="3" w:name="_Toc494796302"/>
      <w:r w:rsidRPr="00BA06FE">
        <w:t>Aspirational Goal #2 (</w:t>
      </w:r>
      <w:r w:rsidR="00134F69" w:rsidRPr="00BA06FE">
        <w:t>Effective</w:t>
      </w:r>
      <w:r w:rsidR="00693F78" w:rsidRPr="00BA06FE">
        <w:t xml:space="preserve">, </w:t>
      </w:r>
      <w:r w:rsidR="00BA72F9">
        <w:t>E</w:t>
      </w:r>
      <w:r w:rsidR="00134F69" w:rsidRPr="00BA06FE">
        <w:t xml:space="preserve">ngaged </w:t>
      </w:r>
      <w:r w:rsidR="00BA72F9">
        <w:t>S</w:t>
      </w:r>
      <w:r w:rsidR="00134F69" w:rsidRPr="00BA06FE">
        <w:t>taff</w:t>
      </w:r>
      <w:r w:rsidR="00693F78" w:rsidRPr="00BA06FE">
        <w:t>)</w:t>
      </w:r>
      <w:bookmarkEnd w:id="3"/>
    </w:p>
    <w:p w:rsidR="00C12713" w:rsidRPr="00693F78" w:rsidRDefault="00693F78" w:rsidP="005A54FA">
      <w:pPr>
        <w:ind w:left="720"/>
        <w:rPr>
          <w:i/>
          <w:color w:val="DD5F32"/>
        </w:rPr>
      </w:pPr>
      <w:r>
        <w:rPr>
          <w:i/>
          <w:color w:val="DD5F32"/>
        </w:rPr>
        <w:t>H</w:t>
      </w:r>
      <w:r w:rsidR="00134F69" w:rsidRPr="00693F78">
        <w:rPr>
          <w:i/>
          <w:color w:val="DD5F32"/>
        </w:rPr>
        <w:t>ire, support, and retain staff who champion individual, professional, and student excellence.</w:t>
      </w:r>
    </w:p>
    <w:p w:rsidR="009126CD" w:rsidRPr="00BA06FE" w:rsidRDefault="00D93104" w:rsidP="009126CD">
      <w:pPr>
        <w:pStyle w:val="NoSpacing"/>
      </w:pPr>
      <w:r w:rsidRPr="00BA06FE">
        <w:rPr>
          <w:noProof/>
        </w:rPr>
        <w:drawing>
          <wp:anchor distT="0" distB="0" distL="114300" distR="114300" simplePos="0" relativeHeight="251782144" behindDoc="0" locked="0" layoutInCell="1" allowOverlap="1" wp14:anchorId="5C199D09" wp14:editId="5DAA41CD">
            <wp:simplePos x="0" y="0"/>
            <wp:positionH relativeFrom="column">
              <wp:posOffset>802877</wp:posOffset>
            </wp:positionH>
            <wp:positionV relativeFrom="paragraph">
              <wp:posOffset>3186430</wp:posOffset>
            </wp:positionV>
            <wp:extent cx="4916170" cy="659765"/>
            <wp:effectExtent l="0" t="0" r="0" b="698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6170" cy="659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06FE">
        <w:rPr>
          <w:noProof/>
        </w:rPr>
        <w:drawing>
          <wp:anchor distT="0" distB="0" distL="114300" distR="114300" simplePos="0" relativeHeight="251780096" behindDoc="0" locked="0" layoutInCell="1" allowOverlap="1">
            <wp:simplePos x="0" y="0"/>
            <wp:positionH relativeFrom="margin">
              <wp:posOffset>1934049</wp:posOffset>
            </wp:positionH>
            <wp:positionV relativeFrom="paragraph">
              <wp:posOffset>443230</wp:posOffset>
            </wp:positionV>
            <wp:extent cx="4062730" cy="180149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2730" cy="180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E45" w:rsidRPr="00BA06FE">
        <w:t xml:space="preserve">Much like the premise of Maslow’s hierarchy of needs, we </w:t>
      </w:r>
      <w:r w:rsidR="00A701E3" w:rsidRPr="00BA06FE">
        <w:t xml:space="preserve">desire for our employees to attain </w:t>
      </w:r>
      <w:r w:rsidR="00C64CD8" w:rsidRPr="00BA06FE">
        <w:t xml:space="preserve">profound </w:t>
      </w:r>
      <w:r w:rsidR="00A701E3" w:rsidRPr="00BA06FE">
        <w:t xml:space="preserve">professional fulfilment through mastery of skill, and by empowering them to </w:t>
      </w:r>
      <w:r w:rsidR="00C64CD8" w:rsidRPr="00BA06FE">
        <w:t xml:space="preserve">succeed in settings and tasks that permit increasing levels of autonomy.  </w:t>
      </w:r>
      <w:r w:rsidR="00BA06FE">
        <w:t xml:space="preserve">We have embraced the concept that every employee should serve as a leader, regardless of their job classification.  Enhancing our professional development has had a marked impact on employee morale and perspective.  </w:t>
      </w:r>
      <w:r w:rsidR="00C64CD8" w:rsidRPr="00BA06FE">
        <w:t xml:space="preserve">Recently, we presented training on Cultural Proficiency – admittedly a very complex and personal topic.  The post-training surveys contained laudatory comments, </w:t>
      </w:r>
      <w:r w:rsidR="00BA06FE">
        <w:t>demonstrating highly engaged employees</w:t>
      </w:r>
      <w:r w:rsidR="009126CD">
        <w:t>.</w:t>
      </w:r>
    </w:p>
    <w:p w:rsidR="0034622C" w:rsidRPr="0034622C" w:rsidRDefault="0034622C" w:rsidP="0034622C">
      <w:pPr>
        <w:pStyle w:val="NoSpacing"/>
      </w:pPr>
      <w:r w:rsidRPr="0034622C">
        <w:t>Twenty employees obtained the Facility Management Profession</w:t>
      </w:r>
      <w:r w:rsidR="00F315B7">
        <w:t>al</w:t>
      </w:r>
      <w:r w:rsidRPr="0034622C">
        <w:t xml:space="preserve"> (FMP) credential issued by the International Facility Management Association</w:t>
      </w:r>
      <w:r w:rsidR="00BB1339">
        <w:t xml:space="preserve"> this year</w:t>
      </w:r>
      <w:r w:rsidRPr="0034622C">
        <w:t>.  This leadership opportunity was offered to existing supervisors, and to aspiring supervisors who successfully competed for limited training opportunities.  FCPS has 60 FMPs, by far the largest cadre among all other school districts.</w:t>
      </w:r>
    </w:p>
    <w:p w:rsidR="008012A4" w:rsidRPr="0034622C" w:rsidRDefault="00372C03" w:rsidP="0034622C">
      <w:pPr>
        <w:pStyle w:val="NoSpacing"/>
      </w:pPr>
      <w:r w:rsidRPr="0034622C">
        <w:t xml:space="preserve">Maintenance </w:t>
      </w:r>
      <w:r w:rsidR="00295F65" w:rsidRPr="0034622C">
        <w:t>Professional Development</w:t>
      </w:r>
      <w:r w:rsidR="002E7530" w:rsidRPr="0034622C">
        <w:t xml:space="preserve"> </w:t>
      </w:r>
      <w:r w:rsidR="0046285B" w:rsidRPr="0034622C">
        <w:t>–</w:t>
      </w:r>
      <w:r w:rsidR="002E7530" w:rsidRPr="0034622C">
        <w:t xml:space="preserve"> </w:t>
      </w:r>
      <w:r w:rsidR="0046285B" w:rsidRPr="0034622C">
        <w:t>this year</w:t>
      </w:r>
      <w:r w:rsidR="00212F8A" w:rsidRPr="0034622C">
        <w:t xml:space="preserve">’s training </w:t>
      </w:r>
      <w:r w:rsidR="00E67EBA" w:rsidRPr="0034622C">
        <w:t xml:space="preserve">covered </w:t>
      </w:r>
      <w:r w:rsidR="00212F8A" w:rsidRPr="0034622C">
        <w:t>19</w:t>
      </w:r>
      <w:r w:rsidR="0046285B" w:rsidRPr="0034622C">
        <w:t xml:space="preserve"> </w:t>
      </w:r>
      <w:r w:rsidR="00212F8A" w:rsidRPr="0034622C">
        <w:t>topics</w:t>
      </w:r>
      <w:r w:rsidR="002E7530" w:rsidRPr="0034622C">
        <w:t xml:space="preserve">, </w:t>
      </w:r>
      <w:r w:rsidR="0046285B" w:rsidRPr="0034622C">
        <w:t>including</w:t>
      </w:r>
      <w:r w:rsidR="00212F8A" w:rsidRPr="0034622C">
        <w:t>:</w:t>
      </w:r>
      <w:r w:rsidR="0046285B" w:rsidRPr="0034622C">
        <w:t xml:space="preserve"> </w:t>
      </w:r>
      <w:r w:rsidR="00212F8A" w:rsidRPr="0034622C">
        <w:t xml:space="preserve">leadership, root cause failure analysis, accident investigation, roof inspection, </w:t>
      </w:r>
      <w:r w:rsidR="00BB1339">
        <w:t xml:space="preserve">creating welcoming and affirming schools for transgender and gender nonconforming students, </w:t>
      </w:r>
      <w:r w:rsidR="00212F8A" w:rsidRPr="0034622C">
        <w:t xml:space="preserve">arc flash safety, electric code changes, forklift operation, and emergency </w:t>
      </w:r>
      <w:r w:rsidR="00E67EBA" w:rsidRPr="0034622C">
        <w:t>preparedness</w:t>
      </w:r>
      <w:r w:rsidR="00B1327A" w:rsidRPr="0034622C">
        <w:t>.</w:t>
      </w:r>
      <w:r w:rsidR="00D90A5F" w:rsidRPr="0034622C">
        <w:t xml:space="preserve">  </w:t>
      </w:r>
      <w:r w:rsidR="008012A4" w:rsidRPr="0034622C">
        <w:t>After training sessions, each trainee receives an email directing them to a</w:t>
      </w:r>
      <w:r w:rsidR="00BB1339">
        <w:t xml:space="preserve">n on-line survey to assess the training that they received.  </w:t>
      </w:r>
      <w:r w:rsidR="00E67EBA" w:rsidRPr="0034622C">
        <w:t xml:space="preserve">We earned </w:t>
      </w:r>
      <w:r w:rsidR="0046285B" w:rsidRPr="0034622C">
        <w:t xml:space="preserve">an </w:t>
      </w:r>
      <w:r w:rsidR="00BB1339">
        <w:t xml:space="preserve">overall </w:t>
      </w:r>
      <w:r w:rsidR="0046285B" w:rsidRPr="0034622C">
        <w:t>8</w:t>
      </w:r>
      <w:r w:rsidR="00212F8A" w:rsidRPr="0034622C">
        <w:t>5</w:t>
      </w:r>
      <w:r w:rsidR="0046285B" w:rsidRPr="0034622C">
        <w:t xml:space="preserve">% positive </w:t>
      </w:r>
      <w:r w:rsidR="008012A4" w:rsidRPr="0034622C">
        <w:t xml:space="preserve">survey </w:t>
      </w:r>
      <w:r w:rsidR="0046285B" w:rsidRPr="0034622C">
        <w:t>rating</w:t>
      </w:r>
      <w:r w:rsidR="00BB1339">
        <w:t>.</w:t>
      </w:r>
    </w:p>
    <w:p w:rsidR="00155657" w:rsidRPr="0034622C" w:rsidRDefault="00372C03" w:rsidP="0034622C">
      <w:pPr>
        <w:pStyle w:val="NoSpacing"/>
      </w:pPr>
      <w:r w:rsidRPr="0034622C">
        <w:t xml:space="preserve">Custodial </w:t>
      </w:r>
      <w:r w:rsidR="00EF3774" w:rsidRPr="0034622C">
        <w:t xml:space="preserve">Professional Development </w:t>
      </w:r>
      <w:r w:rsidR="0046285B" w:rsidRPr="0034622C">
        <w:t>–</w:t>
      </w:r>
      <w:r w:rsidRPr="0034622C">
        <w:t xml:space="preserve"> </w:t>
      </w:r>
      <w:r w:rsidR="00E74328" w:rsidRPr="0034622C">
        <w:t xml:space="preserve">this year’s training covered 8 topics, including: </w:t>
      </w:r>
      <w:r w:rsidR="006D2C9B" w:rsidRPr="0034622C">
        <w:t xml:space="preserve">leadership and organizational effectiveness, </w:t>
      </w:r>
      <w:r w:rsidR="008012A4" w:rsidRPr="0034622C">
        <w:t xml:space="preserve">floor care, bathroom cleaning, and new employee onboarding.  </w:t>
      </w:r>
      <w:r w:rsidR="00E74328" w:rsidRPr="0034622C">
        <w:t>We earned a 91% positive rating in post-training surveys.</w:t>
      </w:r>
    </w:p>
    <w:p w:rsidR="0034622C" w:rsidRPr="0034622C" w:rsidRDefault="0034622C" w:rsidP="0034622C">
      <w:pPr>
        <w:pStyle w:val="NoSpacing"/>
      </w:pPr>
      <w:r w:rsidRPr="0034622C">
        <w:t>Our department was featured in, and on the cover of, the April edition of Facility Cleaning Decisions magazine.  In the article titled, “Closing the Loop on Training Challenges”; “School District Bucks Turnover Trends”, FCPS is highlighted for delivering professional development that promotes interpersonal skills for custodial leadership, and ultimately leads to reduced employee turnover.</w:t>
      </w:r>
    </w:p>
    <w:p w:rsidR="00C57556" w:rsidRPr="0034622C" w:rsidRDefault="005617F4" w:rsidP="0034622C">
      <w:pPr>
        <w:pStyle w:val="NoSpacing"/>
      </w:pPr>
      <w:r w:rsidRPr="0034622C">
        <w:t xml:space="preserve">Twelve department employees received the </w:t>
      </w:r>
      <w:r w:rsidR="005F5C26" w:rsidRPr="0034622C">
        <w:t>FCPS All Star award</w:t>
      </w:r>
      <w:r w:rsidRPr="0034622C">
        <w:t>.  Thi</w:t>
      </w:r>
      <w:r w:rsidR="005F5C26" w:rsidRPr="0034622C">
        <w:t>s program</w:t>
      </w:r>
      <w:r w:rsidRPr="0034622C">
        <w:t xml:space="preserve"> recognizes </w:t>
      </w:r>
      <w:r w:rsidR="00B676E2" w:rsidRPr="0034622C">
        <w:t xml:space="preserve">employees whose </w:t>
      </w:r>
      <w:r w:rsidRPr="0034622C">
        <w:t xml:space="preserve">outstanding effort </w:t>
      </w:r>
      <w:r w:rsidR="008F0C34" w:rsidRPr="0034622C">
        <w:t>advance</w:t>
      </w:r>
      <w:r w:rsidR="00B676E2" w:rsidRPr="0034622C">
        <w:t>s</w:t>
      </w:r>
      <w:r w:rsidR="008F0C34" w:rsidRPr="0034622C">
        <w:t xml:space="preserve"> the </w:t>
      </w:r>
      <w:r w:rsidR="00B676E2" w:rsidRPr="0034622C">
        <w:t xml:space="preserve">Board of Education’s </w:t>
      </w:r>
      <w:r w:rsidR="008F0C34" w:rsidRPr="0034622C">
        <w:t>goals</w:t>
      </w:r>
      <w:r w:rsidRPr="0034622C">
        <w:t>.</w:t>
      </w:r>
    </w:p>
    <w:p w:rsidR="001C45A0" w:rsidRPr="0034622C" w:rsidRDefault="00FB3787" w:rsidP="0034622C">
      <w:pPr>
        <w:pStyle w:val="NoSpacing"/>
      </w:pPr>
      <w:r w:rsidRPr="0034622C">
        <w:t>Twenty-two maintenance and custodial employees received the Department’s Above and Beyond the Call of Duty Award, designed to recognize exceptional service to our students and staff, or superior performance in the execution of their duties.</w:t>
      </w:r>
    </w:p>
    <w:p w:rsidR="001C45A0" w:rsidRPr="0034622C" w:rsidRDefault="000273BF" w:rsidP="0034622C">
      <w:pPr>
        <w:pStyle w:val="NoSpacing"/>
      </w:pPr>
      <w:r w:rsidRPr="0034622C">
        <w:t xml:space="preserve">FCPS selected </w:t>
      </w:r>
      <w:r w:rsidR="001C45A0" w:rsidRPr="0034622C">
        <w:t>Hangiligedara Chandana Wijayarathna</w:t>
      </w:r>
      <w:r w:rsidRPr="0034622C">
        <w:t xml:space="preserve">, a maintenance mechanic with our Area 6 team, </w:t>
      </w:r>
      <w:r w:rsidR="001C45A0" w:rsidRPr="0034622C">
        <w:t xml:space="preserve">to represent </w:t>
      </w:r>
      <w:r w:rsidRPr="0034622C">
        <w:t xml:space="preserve">our organization </w:t>
      </w:r>
      <w:r w:rsidR="001C45A0" w:rsidRPr="0034622C">
        <w:t xml:space="preserve">at </w:t>
      </w:r>
      <w:r w:rsidRPr="0034622C">
        <w:t xml:space="preserve">the </w:t>
      </w:r>
      <w:r w:rsidR="001C45A0" w:rsidRPr="0034622C">
        <w:t>ASBO’s Allen Gaddis Leadership Academy, sponsored by the Association for School Business Officials.</w:t>
      </w:r>
    </w:p>
    <w:p w:rsidR="00AB2209" w:rsidRPr="0034622C" w:rsidRDefault="00B5006C" w:rsidP="0034622C">
      <w:pPr>
        <w:pStyle w:val="NoSpacing"/>
      </w:pPr>
      <w:r w:rsidRPr="0034622C">
        <w:t>We b</w:t>
      </w:r>
      <w:r w:rsidR="00AB2209" w:rsidRPr="0034622C">
        <w:t>egan</w:t>
      </w:r>
      <w:r w:rsidR="00661574" w:rsidRPr="0034622C">
        <w:t xml:space="preserve"> development of a</w:t>
      </w:r>
      <w:r w:rsidR="00AB2209" w:rsidRPr="0034622C">
        <w:t xml:space="preserve"> </w:t>
      </w:r>
      <w:r w:rsidR="00661574" w:rsidRPr="0034622C">
        <w:t>department</w:t>
      </w:r>
      <w:r w:rsidR="00AB2209" w:rsidRPr="0034622C">
        <w:t xml:space="preserve"> onboarding program for new </w:t>
      </w:r>
      <w:r w:rsidR="00661574" w:rsidRPr="0034622C">
        <w:t>employees</w:t>
      </w:r>
      <w:r w:rsidR="00AB2209" w:rsidRPr="0034622C">
        <w:t xml:space="preserve">.  The self-directed, on-line </w:t>
      </w:r>
      <w:r w:rsidR="00661574" w:rsidRPr="0034622C">
        <w:t>modules</w:t>
      </w:r>
      <w:r w:rsidR="00AB2209" w:rsidRPr="0034622C">
        <w:t xml:space="preserve"> will include the following topics: FCPS culture, </w:t>
      </w:r>
      <w:r w:rsidRPr="0034622C">
        <w:t xml:space="preserve">ethics and character, </w:t>
      </w:r>
      <w:r w:rsidR="00661574" w:rsidRPr="0034622C">
        <w:t>department</w:t>
      </w:r>
      <w:r w:rsidR="00AB2209" w:rsidRPr="0034622C">
        <w:t xml:space="preserve"> structure and func</w:t>
      </w:r>
      <w:r w:rsidR="00661574" w:rsidRPr="0034622C">
        <w:t>tionality</w:t>
      </w:r>
      <w:r w:rsidR="00AB2209" w:rsidRPr="0034622C">
        <w:t>, work processing, budget and purchasing, cultural proficiency, and customer service.</w:t>
      </w:r>
    </w:p>
    <w:p w:rsidR="00176935" w:rsidRPr="0034622C" w:rsidRDefault="00CA14E4" w:rsidP="0034622C">
      <w:pPr>
        <w:pStyle w:val="Heading2"/>
      </w:pPr>
      <w:bookmarkStart w:id="4" w:name="_Toc494796303"/>
      <w:r w:rsidRPr="0034622C">
        <w:t>Aspirational Goal #3 (</w:t>
      </w:r>
      <w:r w:rsidR="00134F69" w:rsidRPr="0034622C">
        <w:t xml:space="preserve">Resource </w:t>
      </w:r>
      <w:r w:rsidR="00BA72F9">
        <w:t>A</w:t>
      </w:r>
      <w:r w:rsidR="00134F69" w:rsidRPr="0034622C">
        <w:t>llocation</w:t>
      </w:r>
      <w:r w:rsidR="00176935" w:rsidRPr="0034622C">
        <w:t>)</w:t>
      </w:r>
      <w:bookmarkEnd w:id="4"/>
    </w:p>
    <w:p w:rsidR="00CA14E4" w:rsidRPr="00176935" w:rsidRDefault="00176935" w:rsidP="005A54FA">
      <w:pPr>
        <w:ind w:left="720"/>
        <w:rPr>
          <w:i/>
          <w:color w:val="DD5F32"/>
        </w:rPr>
      </w:pPr>
      <w:r>
        <w:rPr>
          <w:i/>
          <w:color w:val="DD5F32"/>
        </w:rPr>
        <w:t>P</w:t>
      </w:r>
      <w:r w:rsidR="00134F69" w:rsidRPr="00176935">
        <w:rPr>
          <w:i/>
          <w:color w:val="DD5F32"/>
        </w:rPr>
        <w:t>ursue and utilize all resources strategically and responsibly to achieve identified outcomes and inspire public confidence</w:t>
      </w:r>
      <w:r w:rsidRPr="00176935">
        <w:rPr>
          <w:i/>
          <w:color w:val="DD5F32"/>
        </w:rPr>
        <w:t>.</w:t>
      </w:r>
    </w:p>
    <w:p w:rsidR="002C2A73" w:rsidRPr="0034622C" w:rsidRDefault="002C2A73" w:rsidP="0034622C">
      <w:pPr>
        <w:pStyle w:val="NoSpacing"/>
      </w:pPr>
      <w:r w:rsidRPr="0034622C">
        <w:t xml:space="preserve">Capital </w:t>
      </w:r>
      <w:r w:rsidR="00885547" w:rsidRPr="0034622C">
        <w:t>Planning</w:t>
      </w:r>
      <w:r w:rsidRPr="0034622C">
        <w:t xml:space="preserve"> - The Department use</w:t>
      </w:r>
      <w:r w:rsidR="00E242C4" w:rsidRPr="0034622C">
        <w:t>s</w:t>
      </w:r>
      <w:r w:rsidRPr="0034622C">
        <w:t xml:space="preserve"> SchoolDude’s Capital Forecasting module to generate strategic, facility-planning information.  We </w:t>
      </w:r>
      <w:r w:rsidR="00E242C4" w:rsidRPr="0034622C">
        <w:t xml:space="preserve">can now provide the following data on school buildings (i.e, building structure and equipment), and by this time next year will be able to provide the same for </w:t>
      </w:r>
      <w:r w:rsidR="00885547" w:rsidRPr="0034622C">
        <w:t xml:space="preserve">each facility in its entirety </w:t>
      </w:r>
      <w:r w:rsidR="00E242C4" w:rsidRPr="0034622C">
        <w:t>(e.g</w:t>
      </w:r>
      <w:r w:rsidR="00B937C9">
        <w:t>.</w:t>
      </w:r>
      <w:r w:rsidR="00E242C4" w:rsidRPr="0034622C">
        <w:t>, grounds, paving, athletic amenities)</w:t>
      </w:r>
      <w:r w:rsidRPr="0034622C">
        <w:t>:</w:t>
      </w:r>
    </w:p>
    <w:p w:rsidR="002C2A73" w:rsidRPr="0034622C" w:rsidRDefault="002C2A73" w:rsidP="0034622C">
      <w:pPr>
        <w:pStyle w:val="NoSpacing"/>
        <w:numPr>
          <w:ilvl w:val="1"/>
          <w:numId w:val="11"/>
        </w:numPr>
      </w:pPr>
      <w:r w:rsidRPr="0034622C">
        <w:rPr>
          <w:u w:val="single"/>
        </w:rPr>
        <w:t>Systemic project selection</w:t>
      </w:r>
      <w:r w:rsidRPr="0034622C">
        <w:t xml:space="preserve"> - identify building system replacements and upgrades requiring capital funding; capture information that allows for strategic project selection and prioritization in support of the Board of Education’s six-year Capital Improvement Program.</w:t>
      </w:r>
    </w:p>
    <w:p w:rsidR="002C2A73" w:rsidRPr="0034622C" w:rsidRDefault="002C2A73" w:rsidP="0034622C">
      <w:pPr>
        <w:pStyle w:val="NoSpacing"/>
        <w:numPr>
          <w:ilvl w:val="1"/>
          <w:numId w:val="11"/>
        </w:numPr>
      </w:pPr>
      <w:r w:rsidRPr="0034622C">
        <w:rPr>
          <w:u w:val="single"/>
        </w:rPr>
        <w:t>Deferred maintenance</w:t>
      </w:r>
      <w:r w:rsidRPr="0034622C">
        <w:t xml:space="preserve"> - quantify maintenance repair and replacement that have been postponed due to fiscal, or other, constraints.  The intent is not to simply argue for more funding, but to provide decision-makers with existing data</w:t>
      </w:r>
      <w:r w:rsidR="00885547" w:rsidRPr="0034622C">
        <w:t>,</w:t>
      </w:r>
      <w:r w:rsidRPr="0034622C">
        <w:t xml:space="preserve"> and data projections</w:t>
      </w:r>
      <w:r w:rsidR="00885547" w:rsidRPr="0034622C">
        <w:t>,</w:t>
      </w:r>
      <w:r w:rsidRPr="0034622C">
        <w:t xml:space="preserve"> that assist in formulating future funding strategies. </w:t>
      </w:r>
    </w:p>
    <w:p w:rsidR="002C2A73" w:rsidRPr="0034622C" w:rsidRDefault="002C2A73" w:rsidP="0034622C">
      <w:pPr>
        <w:pStyle w:val="NoSpacing"/>
        <w:numPr>
          <w:ilvl w:val="1"/>
          <w:numId w:val="11"/>
        </w:numPr>
      </w:pPr>
      <w:r w:rsidRPr="0034622C">
        <w:rPr>
          <w:u w:val="single"/>
        </w:rPr>
        <w:t>Facility condition index</w:t>
      </w:r>
      <w:r w:rsidRPr="0034622C">
        <w:t xml:space="preserve"> - defined as deferred maintenance divided by current replacement value of the facility; the lower the number, the better.  This benchmark is used by facilities management professionals to establish the relative condition of buildings, and over time can establish whether the condition of our collective building inventory is improving or deteriorating.</w:t>
      </w:r>
    </w:p>
    <w:p w:rsidR="00642AD1" w:rsidRPr="0034622C" w:rsidRDefault="003C74E9" w:rsidP="0034622C">
      <w:pPr>
        <w:pStyle w:val="NoSpacing"/>
      </w:pPr>
      <w:r w:rsidRPr="0034622C">
        <w:t>Our department was f</w:t>
      </w:r>
      <w:r w:rsidR="00642AD1" w:rsidRPr="0034622C">
        <w:t>eatured in</w:t>
      </w:r>
      <w:r w:rsidR="009A5564" w:rsidRPr="0034622C">
        <w:t xml:space="preserve"> the April edition of</w:t>
      </w:r>
      <w:r w:rsidR="00642AD1" w:rsidRPr="0034622C">
        <w:t xml:space="preserve"> </w:t>
      </w:r>
      <w:r w:rsidR="00642AD1" w:rsidRPr="00BB1339">
        <w:rPr>
          <w:i/>
        </w:rPr>
        <w:t>Facilities Management</w:t>
      </w:r>
      <w:r w:rsidR="00642AD1" w:rsidRPr="0034622C">
        <w:t xml:space="preserve"> magazine</w:t>
      </w:r>
      <w:r w:rsidR="009A5564" w:rsidRPr="0034622C">
        <w:t>.  In an article titled, “</w:t>
      </w:r>
      <w:r w:rsidR="00642AD1" w:rsidRPr="0034622C">
        <w:t>Mobile Technology: Manage</w:t>
      </w:r>
      <w:r w:rsidR="009A5564" w:rsidRPr="0034622C">
        <w:t>r</w:t>
      </w:r>
      <w:r w:rsidR="001C42CB">
        <w:t>s</w:t>
      </w:r>
      <w:r w:rsidR="009A5564" w:rsidRPr="0034622C">
        <w:t xml:space="preserve"> Offer </w:t>
      </w:r>
      <w:r w:rsidR="00D858ED">
        <w:t>I</w:t>
      </w:r>
      <w:r w:rsidR="009A5564" w:rsidRPr="0034622C">
        <w:t xml:space="preserve">nsight and Strategies”, </w:t>
      </w:r>
      <w:r w:rsidR="001C45A0" w:rsidRPr="0034622C">
        <w:t xml:space="preserve">FCPS is highlighted </w:t>
      </w:r>
      <w:r w:rsidR="004D7887" w:rsidRPr="0034622C">
        <w:t xml:space="preserve">along with Mississippi State University and the Anchorage (Alaska) School District.  </w:t>
      </w:r>
      <w:r w:rsidR="0073759E" w:rsidRPr="0034622C">
        <w:t>The article provides guidance to the facility-maintenance community for overcoming obstacles when deploying mobile computer technology to field technicians for increased efficiency.</w:t>
      </w:r>
    </w:p>
    <w:p w:rsidR="00B71F89" w:rsidRPr="0034622C" w:rsidRDefault="00B71F89" w:rsidP="0034622C">
      <w:pPr>
        <w:pStyle w:val="NoSpacing"/>
      </w:pPr>
      <w:r w:rsidRPr="0034622C">
        <w:t>FCPS uses the SchoolDude software solution for work processing and asset management.  SchoolDude is a web-based, maintenance management software used by over 5,000 Public K-12 organizations. The Department completed its comprehensive asset inventory, capturing over 190,000 building-system assets.  Preventive maintenance schedules are now in place, resulting in 99,150 labor-hours of scheduled maintenance work each year.  SchoolDude has awarded FCPS the Campus Champion Award.  This award signifies that SchoolDude recognizes FCPS as operating the software at a performance level that is above the top 20 percentile, relative to its peers, as measured via key performance indicators.</w:t>
      </w:r>
    </w:p>
    <w:p w:rsidR="0073759E" w:rsidRPr="0034622C" w:rsidRDefault="0073759E" w:rsidP="0034622C">
      <w:pPr>
        <w:pStyle w:val="NoSpacing"/>
      </w:pPr>
      <w:r w:rsidRPr="0034622C">
        <w:t xml:space="preserve">We continue to optimize our SchoolDude implementation.  </w:t>
      </w:r>
      <w:r w:rsidR="00A66C7C" w:rsidRPr="0034622C">
        <w:t>Both t</w:t>
      </w:r>
      <w:r w:rsidRPr="0034622C">
        <w:t xml:space="preserve">he State, and SchoolDude, have referred the following entities to us </w:t>
      </w:r>
      <w:r w:rsidR="00A66C7C" w:rsidRPr="0034622C">
        <w:t>to assist with their implementation</w:t>
      </w:r>
      <w:r w:rsidRPr="0034622C">
        <w:t>: Maryland State Government Department of General Services, Charles County Public Schools, Baltimore City Public Schools, Maryland School for the Deaf, Loudon County Public Schools</w:t>
      </w:r>
      <w:r w:rsidR="002E38B4" w:rsidRPr="0034622C">
        <w:t xml:space="preserve">, </w:t>
      </w:r>
      <w:r w:rsidRPr="0034622C">
        <w:t>Anne Arundel County Public Schools, Prince Georges County Public Schools, and Howard County Government.</w:t>
      </w:r>
    </w:p>
    <w:p w:rsidR="009504DC" w:rsidRPr="0034622C" w:rsidRDefault="00642AD1" w:rsidP="0034622C">
      <w:pPr>
        <w:pStyle w:val="Heading2"/>
      </w:pPr>
      <w:bookmarkStart w:id="5" w:name="_Toc494796304"/>
      <w:r w:rsidRPr="0034622C">
        <w:t>Aspirational Goal #4 (</w:t>
      </w:r>
      <w:r w:rsidR="00F569DD">
        <w:t>C</w:t>
      </w:r>
      <w:r w:rsidR="00134F69" w:rsidRPr="0034622C">
        <w:t xml:space="preserve">ommunity </w:t>
      </w:r>
      <w:r w:rsidR="00BA72F9">
        <w:t>I</w:t>
      </w:r>
      <w:r w:rsidR="00134F69" w:rsidRPr="0034622C">
        <w:t>nvolvement</w:t>
      </w:r>
      <w:r w:rsidR="009504DC" w:rsidRPr="0034622C">
        <w:t>)</w:t>
      </w:r>
      <w:bookmarkEnd w:id="5"/>
    </w:p>
    <w:p w:rsidR="00642AD1" w:rsidRPr="009504DC" w:rsidRDefault="009504DC" w:rsidP="005A54FA">
      <w:pPr>
        <w:ind w:left="720"/>
        <w:rPr>
          <w:i/>
          <w:color w:val="DD5F32"/>
        </w:rPr>
      </w:pPr>
      <w:r>
        <w:rPr>
          <w:i/>
          <w:color w:val="DD5F32"/>
        </w:rPr>
        <w:t>N</w:t>
      </w:r>
      <w:r w:rsidR="00134F69" w:rsidRPr="009504DC">
        <w:rPr>
          <w:i/>
          <w:color w:val="DD5F32"/>
        </w:rPr>
        <w:t>urture relationships with families and the entire community, sharing responsibility for student success and demonstrating pride in all aspects of our school system</w:t>
      </w:r>
      <w:r w:rsidRPr="009504DC">
        <w:rPr>
          <w:i/>
          <w:color w:val="DD5F32"/>
        </w:rPr>
        <w:t>.</w:t>
      </w:r>
    </w:p>
    <w:p w:rsidR="005677DA" w:rsidRPr="0034622C" w:rsidRDefault="00241D6B" w:rsidP="0034622C">
      <w:pPr>
        <w:pStyle w:val="NoSpacing"/>
      </w:pPr>
      <w:r>
        <w:rPr>
          <w:noProof/>
        </w:rPr>
        <mc:AlternateContent>
          <mc:Choice Requires="wps">
            <w:drawing>
              <wp:anchor distT="0" distB="0" distL="114300" distR="114300" simplePos="0" relativeHeight="251838464" behindDoc="0" locked="0" layoutInCell="1" allowOverlap="1">
                <wp:simplePos x="0" y="0"/>
                <wp:positionH relativeFrom="column">
                  <wp:posOffset>760781</wp:posOffset>
                </wp:positionH>
                <wp:positionV relativeFrom="paragraph">
                  <wp:posOffset>645465</wp:posOffset>
                </wp:positionV>
                <wp:extent cx="919480" cy="886079"/>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19480" cy="886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6205" w:rsidRPr="004136EF" w:rsidRDefault="00286205" w:rsidP="00286205">
                            <w:pPr>
                              <w:spacing w:after="0"/>
                              <w:jc w:val="center"/>
                              <w:rPr>
                                <w:b/>
                                <w:color w:val="4298B5"/>
                                <w:sz w:val="52"/>
                              </w:rPr>
                            </w:pPr>
                            <w:r w:rsidRPr="004136EF">
                              <w:rPr>
                                <w:b/>
                                <w:color w:val="4298B5"/>
                                <w:sz w:val="52"/>
                              </w:rPr>
                              <w:t>526</w:t>
                            </w:r>
                          </w:p>
                          <w:p w:rsidR="00286205" w:rsidRPr="004136EF" w:rsidRDefault="00286205" w:rsidP="00286205">
                            <w:pPr>
                              <w:spacing w:after="0"/>
                              <w:jc w:val="center"/>
                              <w:rPr>
                                <w:b/>
                                <w:color w:val="4298B5"/>
                                <w:sz w:val="18"/>
                              </w:rPr>
                            </w:pPr>
                            <w:r w:rsidRPr="004136EF">
                              <w:rPr>
                                <w:b/>
                                <w:color w:val="4298B5"/>
                                <w:sz w:val="18"/>
                              </w:rPr>
                              <w:t>User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59.9pt;margin-top:50.8pt;width:72.4pt;height:69.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" filled="f" stroked="f" strokeweight=".5pt">
                <v:textbox>
                  <w:txbxContent>
                    <w:p w:rsidR="00286205" w:rsidRPr="004136EF" w:rsidRDefault="00286205" w:rsidP="00286205">
                      <w:pPr>
                        <w:spacing w:after="0"/>
                        <w:jc w:val="center"/>
                        <w:rPr>
                          <w:b/>
                          <w:color w:val="4298B5"/>
                          <w:sz w:val="52"/>
                        </w:rPr>
                      </w:pPr>
                      <w:r w:rsidRPr="004136EF">
                        <w:rPr>
                          <w:b/>
                          <w:color w:val="4298B5"/>
                          <w:sz w:val="52"/>
                        </w:rPr>
                        <w:t>526</w:t>
                      </w:r>
                    </w:p>
                    <w:p w:rsidR="00286205" w:rsidRPr="004136EF" w:rsidRDefault="00286205" w:rsidP="00286205">
                      <w:pPr>
                        <w:spacing w:after="0"/>
                        <w:jc w:val="center"/>
                        <w:rPr>
                          <w:b/>
                          <w:color w:val="4298B5"/>
                          <w:sz w:val="18"/>
                        </w:rPr>
                      </w:pPr>
                      <w:r w:rsidRPr="004136EF">
                        <w:rPr>
                          <w:b/>
                          <w:color w:val="4298B5"/>
                          <w:sz w:val="18"/>
                        </w:rPr>
                        <w:t>User Groups</w:t>
                      </w:r>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0372C317" wp14:editId="64B30CDD">
                <wp:simplePos x="0" y="0"/>
                <wp:positionH relativeFrom="margin">
                  <wp:posOffset>758317</wp:posOffset>
                </wp:positionH>
                <wp:positionV relativeFrom="paragraph">
                  <wp:posOffset>610235</wp:posOffset>
                </wp:positionV>
                <wp:extent cx="919480" cy="919480"/>
                <wp:effectExtent l="0" t="0" r="13970" b="13970"/>
                <wp:wrapSquare wrapText="bothSides"/>
                <wp:docPr id="1" name="Oval 1"/>
                <wp:cNvGraphicFramePr/>
                <a:graphic xmlns:a="http://schemas.openxmlformats.org/drawingml/2006/main">
                  <a:graphicData uri="http://schemas.microsoft.com/office/word/2010/wordprocessingShape">
                    <wps:wsp>
                      <wps:cNvSpPr/>
                      <wps:spPr>
                        <a:xfrm>
                          <a:off x="0" y="0"/>
                          <a:ext cx="919480" cy="919480"/>
                        </a:xfrm>
                        <a:prstGeom prst="ellipse">
                          <a:avLst/>
                        </a:prstGeom>
                        <a:solidFill>
                          <a:srgbClr val="92B06A">
                            <a:alpha val="50000"/>
                          </a:srgb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205" w:rsidRDefault="00286205" w:rsidP="00241D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72C317" id="Oval 1" o:spid="_x0000_s1028" style="position:absolute;left:0;text-align:left;margin-left:59.7pt;margin-top:48.05pt;width:72.4pt;height:72.4pt;z-index:251837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" fillcolor="#92b06a" strokecolor="#5b9bd5 [3204]" strokeweight="1pt">
                <v:fill opacity="32896f"/>
                <v:stroke joinstyle="miter"/>
                <v:textbox>
                  <w:txbxContent>
                    <w:p w:rsidR="00286205" w:rsidRDefault="00286205" w:rsidP="00241D6B"/>
                  </w:txbxContent>
                </v:textbox>
                <w10:wrap type="square" anchorx="margin"/>
              </v:oval>
            </w:pict>
          </mc:Fallback>
        </mc:AlternateContent>
      </w:r>
      <w:r w:rsidR="007F4B56" w:rsidRPr="0034622C">
        <w:t xml:space="preserve">We believe that our public schools are the heart of our community.  </w:t>
      </w:r>
      <w:r w:rsidR="00A66C7C" w:rsidRPr="0034622C">
        <w:t>We also recognize the Board of Education’s intent to promote community use of our publicly-funded facilities.  As such, i</w:t>
      </w:r>
      <w:r w:rsidR="007F4B56" w:rsidRPr="0034622C">
        <w:t xml:space="preserve">n our school buildings we not only educate </w:t>
      </w:r>
      <w:r w:rsidR="001C42CB">
        <w:t xml:space="preserve">41,000 </w:t>
      </w:r>
      <w:r w:rsidR="007F4B56" w:rsidRPr="0034622C">
        <w:t>students, but we also provide gathering places for many important local groups i</w:t>
      </w:r>
      <w:r w:rsidR="00DB32D7">
        <w:t>ncluding</w:t>
      </w:r>
      <w:r w:rsidR="007F4B56" w:rsidRPr="0034622C">
        <w:t xml:space="preserve"> churches, local sports leagues, and the girl scouts.  In the event of a natural disaster, our schools</w:t>
      </w:r>
      <w:r w:rsidR="002E38B4" w:rsidRPr="0034622C">
        <w:t xml:space="preserve"> serve as emergency shelters.  </w:t>
      </w:r>
      <w:r w:rsidR="007F4B56" w:rsidRPr="0034622C">
        <w:t>This year, t</w:t>
      </w:r>
      <w:r w:rsidR="005677DA" w:rsidRPr="0034622C">
        <w:t>he Department processed 6,826 HVAC-scheduling requests, allowing 526 user groups to host 32,439 events within FCPS facilities.</w:t>
      </w:r>
    </w:p>
    <w:p w:rsidR="00134F69" w:rsidRDefault="007F4B56" w:rsidP="0034622C">
      <w:pPr>
        <w:pStyle w:val="NoSpacing"/>
      </w:pPr>
      <w:r w:rsidRPr="0034622C">
        <w:t>We now perform annual testing t</w:t>
      </w:r>
      <w:r w:rsidR="00A66C7C" w:rsidRPr="0034622C">
        <w:t>o</w:t>
      </w:r>
      <w:r w:rsidRPr="0034622C">
        <w:t xml:space="preserve"> measure the shock-attenuation performance of synthetic</w:t>
      </w:r>
      <w:r w:rsidR="002E38B4" w:rsidRPr="0034622C">
        <w:t xml:space="preserve"> turf and natural </w:t>
      </w:r>
      <w:r w:rsidRPr="0034622C">
        <w:t>turf stadium</w:t>
      </w:r>
      <w:r w:rsidR="0033551A" w:rsidRPr="0034622C">
        <w:t xml:space="preserve"> fields. The testing of </w:t>
      </w:r>
      <w:r w:rsidR="002E38B4" w:rsidRPr="0034622C">
        <w:t xml:space="preserve">impact </w:t>
      </w:r>
      <w:r w:rsidRPr="0034622C">
        <w:t xml:space="preserve">attenuation is a fundamental tool </w:t>
      </w:r>
      <w:r w:rsidR="0033551A" w:rsidRPr="0034622C">
        <w:t xml:space="preserve">for </w:t>
      </w:r>
      <w:r w:rsidRPr="0034622C">
        <w:t>athletic field safety</w:t>
      </w:r>
      <w:r w:rsidR="0033551A" w:rsidRPr="0034622C">
        <w:t xml:space="preserve">, and </w:t>
      </w:r>
      <w:r w:rsidRPr="0034622C">
        <w:t>is also useful in assessing the playability of field</w:t>
      </w:r>
      <w:r w:rsidR="00A66C7C" w:rsidRPr="0034622C">
        <w:t>s</w:t>
      </w:r>
      <w:r w:rsidRPr="0034622C">
        <w:t>.</w:t>
      </w:r>
    </w:p>
    <w:p w:rsidR="00A76A2E" w:rsidRPr="002572F1" w:rsidRDefault="00642AD1" w:rsidP="002572F1">
      <w:pPr>
        <w:pStyle w:val="Heading2"/>
      </w:pPr>
      <w:bookmarkStart w:id="6" w:name="_Toc494796305"/>
      <w:r w:rsidRPr="002572F1">
        <w:t>Aspirational Goal #5 (</w:t>
      </w:r>
      <w:r w:rsidR="00134F69" w:rsidRPr="002572F1">
        <w:t xml:space="preserve">Health and </w:t>
      </w:r>
      <w:r w:rsidR="00BA72F9">
        <w:t>S</w:t>
      </w:r>
      <w:r w:rsidR="00134F69" w:rsidRPr="002572F1">
        <w:t>afety</w:t>
      </w:r>
      <w:r w:rsidR="00A76A2E" w:rsidRPr="002572F1">
        <w:t>)</w:t>
      </w:r>
      <w:bookmarkEnd w:id="6"/>
    </w:p>
    <w:p w:rsidR="00642AD1" w:rsidRPr="00A76A2E" w:rsidRDefault="00A76A2E" w:rsidP="005A54FA">
      <w:pPr>
        <w:ind w:left="720"/>
        <w:rPr>
          <w:b/>
          <w:i/>
          <w:color w:val="DD5F32"/>
        </w:rPr>
      </w:pPr>
      <w:r>
        <w:rPr>
          <w:i/>
          <w:color w:val="DD5F32"/>
        </w:rPr>
        <w:t>P</w:t>
      </w:r>
      <w:r w:rsidR="00134F69" w:rsidRPr="00A76A2E">
        <w:rPr>
          <w:i/>
          <w:color w:val="DD5F32"/>
        </w:rPr>
        <w:t>romote a culture fostering wellness and civility for students and staff</w:t>
      </w:r>
      <w:r w:rsidRPr="00A76A2E">
        <w:rPr>
          <w:b/>
          <w:i/>
          <w:color w:val="DD5F32"/>
        </w:rPr>
        <w:t>.</w:t>
      </w:r>
    </w:p>
    <w:p w:rsidR="00B34F5E" w:rsidRPr="00142C60" w:rsidRDefault="00077BAE" w:rsidP="00142C60">
      <w:pPr>
        <w:pStyle w:val="NoSpacing"/>
      </w:pPr>
      <w:r w:rsidRPr="00142C60">
        <w:t>We c</w:t>
      </w:r>
      <w:r w:rsidR="00B34F5E" w:rsidRPr="00142C60">
        <w:t xml:space="preserve">ontinued with programmed testing of domestic water </w:t>
      </w:r>
      <w:r w:rsidR="00C95D5D" w:rsidRPr="00142C60">
        <w:t>fixtures</w:t>
      </w:r>
      <w:r w:rsidR="00B34F5E" w:rsidRPr="00142C60">
        <w:t xml:space="preserve"> to identify </w:t>
      </w:r>
      <w:r w:rsidRPr="00142C60">
        <w:t>an</w:t>
      </w:r>
      <w:r w:rsidR="00A66057" w:rsidRPr="00142C60">
        <w:t xml:space="preserve">y </w:t>
      </w:r>
      <w:r w:rsidR="00C95D5D" w:rsidRPr="00142C60">
        <w:t xml:space="preserve">potential </w:t>
      </w:r>
      <w:r w:rsidR="00A66057" w:rsidRPr="00142C60">
        <w:t xml:space="preserve">lead-in-water concerns.  </w:t>
      </w:r>
      <w:r w:rsidRPr="00142C60">
        <w:t xml:space="preserve">FCPS has proactively tested </w:t>
      </w:r>
      <w:r w:rsidR="002E38B4" w:rsidRPr="00142C60">
        <w:t xml:space="preserve">all schools for lead beginning in 2009, both those fed from well water as </w:t>
      </w:r>
      <w:r w:rsidR="00C95D5D" w:rsidRPr="00142C60">
        <w:t>well as</w:t>
      </w:r>
      <w:r w:rsidR="002E38B4" w:rsidRPr="00142C60">
        <w:t xml:space="preserve"> from public utilities.  </w:t>
      </w:r>
      <w:r w:rsidRPr="00142C60">
        <w:t xml:space="preserve">We conduct the testing </w:t>
      </w:r>
      <w:r w:rsidR="00A66057" w:rsidRPr="00142C60">
        <w:t>in</w:t>
      </w:r>
      <w:r w:rsidR="00C95D5D" w:rsidRPr="00142C60">
        <w:t xml:space="preserve"> approximately one-</w:t>
      </w:r>
      <w:r w:rsidRPr="00142C60">
        <w:t xml:space="preserve">third of the </w:t>
      </w:r>
      <w:r w:rsidR="00A66057" w:rsidRPr="00142C60">
        <w:t>school</w:t>
      </w:r>
      <w:r w:rsidRPr="00142C60">
        <w:t>s each year</w:t>
      </w:r>
      <w:r w:rsidR="00C95D5D" w:rsidRPr="00142C60">
        <w:t>.  O</w:t>
      </w:r>
      <w:r w:rsidR="00A66057" w:rsidRPr="00142C60">
        <w:t>ur primary focus is fixtures that are most likely to be used for consumption</w:t>
      </w:r>
      <w:r w:rsidR="00C95D5D" w:rsidRPr="00142C60">
        <w:t>,</w:t>
      </w:r>
      <w:r w:rsidR="00A66057" w:rsidRPr="00142C60">
        <w:t xml:space="preserve"> such as water fountains</w:t>
      </w:r>
      <w:r w:rsidRPr="00142C60">
        <w:t xml:space="preserve">.  This year FCPS </w:t>
      </w:r>
      <w:r w:rsidR="00F440AC" w:rsidRPr="00142C60">
        <w:t>allocated an additional $20,000 in preparation for new legislation</w:t>
      </w:r>
      <w:r w:rsidR="00A66057" w:rsidRPr="00142C60">
        <w:t xml:space="preserve"> that </w:t>
      </w:r>
      <w:r w:rsidR="00FF166A" w:rsidRPr="00142C60">
        <w:t>will</w:t>
      </w:r>
      <w:r w:rsidR="00A66057" w:rsidRPr="00142C60">
        <w:t xml:space="preserve"> require us to expand </w:t>
      </w:r>
      <w:r w:rsidR="00C95D5D" w:rsidRPr="00142C60">
        <w:t xml:space="preserve">out testing </w:t>
      </w:r>
      <w:r w:rsidR="00A66057" w:rsidRPr="00142C60">
        <w:t xml:space="preserve">beyond the scope of our </w:t>
      </w:r>
      <w:r w:rsidR="00FF166A" w:rsidRPr="00142C60">
        <w:t xml:space="preserve">current, </w:t>
      </w:r>
      <w:r w:rsidR="00A66057" w:rsidRPr="00142C60">
        <w:t xml:space="preserve">proactive </w:t>
      </w:r>
      <w:r w:rsidR="002E38B4" w:rsidRPr="00142C60">
        <w:t>testing</w:t>
      </w:r>
      <w:r w:rsidR="00F440AC" w:rsidRPr="00142C60">
        <w:t>.</w:t>
      </w:r>
    </w:p>
    <w:p w:rsidR="00B34F5E" w:rsidRPr="00142C60" w:rsidRDefault="00D6513B" w:rsidP="00142C60">
      <w:pPr>
        <w:pStyle w:val="NoSpacing"/>
      </w:pPr>
      <w:r w:rsidRPr="00142C60">
        <w:t>The department b</w:t>
      </w:r>
      <w:r w:rsidR="00B34F5E" w:rsidRPr="00142C60">
        <w:t>egan development of a process to measure the instructional suitability of classrooms – assessing parameters of the optimal learning environment, including temperature, humidity, and lighting.</w:t>
      </w:r>
      <w:r w:rsidRPr="00142C60">
        <w:t xml:space="preserve">  This information will isolate individual classroom issues</w:t>
      </w:r>
      <w:r w:rsidR="00653904" w:rsidRPr="00142C60">
        <w:t xml:space="preserve"> that we can resolve using the operating budget</w:t>
      </w:r>
      <w:r w:rsidRPr="00142C60">
        <w:t xml:space="preserve">, and </w:t>
      </w:r>
      <w:r w:rsidR="00653904" w:rsidRPr="00142C60">
        <w:t xml:space="preserve">also </w:t>
      </w:r>
      <w:r w:rsidR="00BB19A2" w:rsidRPr="00142C60">
        <w:t>provide data necessary for strategic planning (e.g., school renovation priorities).</w:t>
      </w:r>
    </w:p>
    <w:p w:rsidR="00642AD1" w:rsidRPr="00142C60" w:rsidRDefault="00BB19A2" w:rsidP="00142C60">
      <w:pPr>
        <w:pStyle w:val="NoSpacing"/>
      </w:pPr>
      <w:r w:rsidRPr="00142C60">
        <w:t xml:space="preserve">We developed and implemented a </w:t>
      </w:r>
      <w:r w:rsidR="00642AD1" w:rsidRPr="00142C60">
        <w:t xml:space="preserve">program </w:t>
      </w:r>
      <w:r w:rsidRPr="00142C60">
        <w:t>that allows employees to identify, assess, and safely enter</w:t>
      </w:r>
      <w:r w:rsidR="00642AD1" w:rsidRPr="00142C60">
        <w:t xml:space="preserve"> confined spaces.</w:t>
      </w:r>
    </w:p>
    <w:p w:rsidR="00DE161A" w:rsidRPr="00142C60" w:rsidRDefault="00BB19A2" w:rsidP="00142C60">
      <w:pPr>
        <w:pStyle w:val="NoSpacing"/>
      </w:pPr>
      <w:r w:rsidRPr="00142C60">
        <w:t>We p</w:t>
      </w:r>
      <w:r w:rsidR="00DE161A" w:rsidRPr="00142C60">
        <w:t>rovided proactive traini</w:t>
      </w:r>
      <w:r w:rsidRPr="00142C60">
        <w:t>ng to science curriculum instructors</w:t>
      </w:r>
      <w:r w:rsidR="00FE0C4A" w:rsidRPr="00142C60">
        <w:t>, including hands-on</w:t>
      </w:r>
      <w:r w:rsidR="00DE161A" w:rsidRPr="00142C60">
        <w:t xml:space="preserve"> fire extinguisher </w:t>
      </w:r>
      <w:r w:rsidR="00FE0C4A" w:rsidRPr="00142C60">
        <w:t xml:space="preserve">use and </w:t>
      </w:r>
      <w:r w:rsidRPr="00142C60">
        <w:t xml:space="preserve">how to avoid common hazards that are identified via </w:t>
      </w:r>
      <w:r w:rsidR="00FE0C4A" w:rsidRPr="00142C60">
        <w:t>life-safety and risk management inspections.</w:t>
      </w:r>
    </w:p>
    <w:p w:rsidR="0029572A" w:rsidRPr="00142C60" w:rsidRDefault="001F6317" w:rsidP="00142C60">
      <w:pPr>
        <w:pStyle w:val="Heading1"/>
      </w:pPr>
      <w:bookmarkStart w:id="7" w:name="_Toc494796306"/>
      <w:r w:rsidRPr="00142C60">
        <w:t>Challenges</w:t>
      </w:r>
      <w:bookmarkEnd w:id="7"/>
    </w:p>
    <w:p w:rsidR="000F43B8" w:rsidRPr="00142C60" w:rsidRDefault="000F43B8" w:rsidP="00522B9A">
      <w:pPr>
        <w:pStyle w:val="Heading2"/>
      </w:pPr>
      <w:bookmarkStart w:id="8" w:name="_Toc494796307"/>
      <w:r w:rsidRPr="00142C60">
        <w:t>Funding</w:t>
      </w:r>
      <w:bookmarkEnd w:id="8"/>
    </w:p>
    <w:p w:rsidR="004E72A3" w:rsidRPr="00142C60" w:rsidRDefault="0089571D" w:rsidP="00142C60">
      <w:pPr>
        <w:pStyle w:val="Heading3"/>
      </w:pPr>
      <w:bookmarkStart w:id="9" w:name="_Toc494796308"/>
      <w:r w:rsidRPr="00142C60">
        <w:t xml:space="preserve">Capital </w:t>
      </w:r>
      <w:r w:rsidR="00E35C95" w:rsidRPr="00142C60">
        <w:t xml:space="preserve">Budget </w:t>
      </w:r>
      <w:r w:rsidRPr="00142C60">
        <w:t>Funding</w:t>
      </w:r>
      <w:r w:rsidR="0095084B" w:rsidRPr="00142C60">
        <w:t xml:space="preserve"> (Facilities Renewal</w:t>
      </w:r>
      <w:r w:rsidR="007B41D1">
        <w:t>)</w:t>
      </w:r>
      <w:bookmarkEnd w:id="9"/>
    </w:p>
    <w:p w:rsidR="00804F8C" w:rsidRDefault="00804F8C" w:rsidP="00142C60">
      <w:pPr>
        <w:ind w:left="720"/>
      </w:pPr>
      <w:r>
        <w:t>This analysis is not an unabashed plea for increased funding – its purpose is to facilitate discussion on strategic funding needs.  We acknowledge and respect the tremendous investment made by state and local government to provide safe and effective facilities for our studen</w:t>
      </w:r>
      <w:r w:rsidR="00B32D0E">
        <w:t>ts.</w:t>
      </w:r>
    </w:p>
    <w:p w:rsidR="004F0EDA" w:rsidRPr="004F0EDA" w:rsidRDefault="004F0EDA" w:rsidP="00142C60">
      <w:pPr>
        <w:ind w:left="720"/>
        <w:rPr>
          <w:i/>
        </w:rPr>
      </w:pPr>
      <w:r w:rsidRPr="004F0EDA">
        <w:rPr>
          <w:i/>
        </w:rPr>
        <w:t xml:space="preserve">Note: this analysis </w:t>
      </w:r>
      <w:r w:rsidR="00B32D0E">
        <w:rPr>
          <w:i/>
        </w:rPr>
        <w:t>encompasses</w:t>
      </w:r>
      <w:r w:rsidRPr="004F0EDA">
        <w:rPr>
          <w:i/>
        </w:rPr>
        <w:t xml:space="preserve"> school buildings </w:t>
      </w:r>
      <w:r w:rsidR="004B7E59">
        <w:rPr>
          <w:i/>
        </w:rPr>
        <w:t>and building systems</w:t>
      </w:r>
      <w:r w:rsidRPr="004F0EDA">
        <w:rPr>
          <w:i/>
        </w:rPr>
        <w:t xml:space="preserve"> – it does not include site assets (e.g</w:t>
      </w:r>
      <w:r w:rsidR="006C6605">
        <w:rPr>
          <w:i/>
        </w:rPr>
        <w:t>.</w:t>
      </w:r>
      <w:r w:rsidRPr="004F0EDA">
        <w:rPr>
          <w:i/>
        </w:rPr>
        <w:t xml:space="preserve">, paving, athletics, </w:t>
      </w:r>
      <w:r w:rsidR="00B937C9" w:rsidRPr="004F0EDA">
        <w:rPr>
          <w:i/>
        </w:rPr>
        <w:t>and playgrounds</w:t>
      </w:r>
      <w:r w:rsidRPr="004F0EDA">
        <w:rPr>
          <w:i/>
        </w:rPr>
        <w:t xml:space="preserve">) or administration facilities.  By this time next year we should have completed the data gathering necessary to provide analysis on the entire set of FCPS </w:t>
      </w:r>
      <w:r w:rsidR="004B7E59">
        <w:rPr>
          <w:i/>
        </w:rPr>
        <w:t xml:space="preserve">facility </w:t>
      </w:r>
      <w:r w:rsidRPr="004F0EDA">
        <w:rPr>
          <w:i/>
        </w:rPr>
        <w:t>assets.</w:t>
      </w:r>
    </w:p>
    <w:p w:rsidR="00AD64EF" w:rsidRDefault="00722DBF" w:rsidP="00142C60">
      <w:pPr>
        <w:ind w:left="720"/>
      </w:pPr>
      <w:r>
        <w:t xml:space="preserve">Facility management professionals use </w:t>
      </w:r>
      <w:r w:rsidR="00AD64EF">
        <w:t>facility condition index (</w:t>
      </w:r>
      <w:r>
        <w:t>FCI</w:t>
      </w:r>
      <w:r w:rsidR="00AD64EF">
        <w:t>)</w:t>
      </w:r>
      <w:r>
        <w:t xml:space="preserve"> to </w:t>
      </w:r>
      <w:r w:rsidR="00AD64EF">
        <w:t xml:space="preserve">assess the condition of an entire set of facilities, and to </w:t>
      </w:r>
      <w:r>
        <w:t xml:space="preserve">determine the </w:t>
      </w:r>
      <w:r w:rsidRPr="0089571D">
        <w:t>annual </w:t>
      </w:r>
      <w:hyperlink r:id="rId12" w:history="1">
        <w:r w:rsidR="00AD64EF">
          <w:t xml:space="preserve">reinvestment </w:t>
        </w:r>
      </w:hyperlink>
      <w:r>
        <w:t xml:space="preserve">necessary </w:t>
      </w:r>
      <w:r w:rsidRPr="0089571D">
        <w:t>to</w:t>
      </w:r>
      <w:r>
        <w:t xml:space="preserve"> prevent further accumulation of deferred maintenance</w:t>
      </w:r>
      <w:r w:rsidR="00AD64EF">
        <w:t xml:space="preserve"> (DM)</w:t>
      </w:r>
      <w:r>
        <w:t xml:space="preserve">.  </w:t>
      </w:r>
      <w:r w:rsidR="00AD64EF">
        <w:t>Our analysis indicates that the agglomerated, FCI for school buildings is currently 21%.</w:t>
      </w:r>
    </w:p>
    <w:p w:rsidR="00142C60" w:rsidRDefault="00F165E7" w:rsidP="00222481">
      <w:pPr>
        <w:ind w:left="720"/>
        <w:rPr>
          <w:shd w:val="clear" w:color="auto" w:fill="FAF8F6"/>
        </w:rPr>
      </w:pPr>
      <w:r w:rsidRPr="00F165E7">
        <w:rPr>
          <w:noProof/>
        </w:rPr>
        <w:drawing>
          <wp:anchor distT="0" distB="0" distL="114300" distR="114300" simplePos="0" relativeHeight="251854848" behindDoc="0" locked="0" layoutInCell="1" allowOverlap="1">
            <wp:simplePos x="0" y="0"/>
            <wp:positionH relativeFrom="column">
              <wp:posOffset>2002629</wp:posOffset>
            </wp:positionH>
            <wp:positionV relativeFrom="paragraph">
              <wp:posOffset>250190</wp:posOffset>
            </wp:positionV>
            <wp:extent cx="4002405" cy="513080"/>
            <wp:effectExtent l="0" t="0" r="0" b="0"/>
            <wp:wrapSquare wrapText="bothSides"/>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2405" cy="513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1487" behindDoc="0" locked="0" layoutInCell="1" allowOverlap="1">
                <wp:simplePos x="0" y="0"/>
                <wp:positionH relativeFrom="column">
                  <wp:posOffset>1944806</wp:posOffset>
                </wp:positionH>
                <wp:positionV relativeFrom="paragraph">
                  <wp:posOffset>12425</wp:posOffset>
                </wp:positionV>
                <wp:extent cx="4000500" cy="914400"/>
                <wp:effectExtent l="0" t="0" r="19050" b="19050"/>
                <wp:wrapSquare wrapText="bothSides"/>
                <wp:docPr id="1144" name="Rounded Rectangle 1144"/>
                <wp:cNvGraphicFramePr/>
                <a:graphic xmlns:a="http://schemas.openxmlformats.org/drawingml/2006/main">
                  <a:graphicData uri="http://schemas.microsoft.com/office/word/2010/wordprocessingShape">
                    <wps:wsp>
                      <wps:cNvSpPr/>
                      <wps:spPr>
                        <a:xfrm>
                          <a:off x="0" y="0"/>
                          <a:ext cx="4000500" cy="914400"/>
                        </a:xfrm>
                        <a:prstGeom prst="roundRect">
                          <a:avLst/>
                        </a:prstGeom>
                        <a:solidFill>
                          <a:srgbClr val="4298B5">
                            <a:alpha val="50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363DD4" id="Rounded Rectangle 1144" o:spid="_x0000_s1026" style="position:absolute;margin-left:153.15pt;margin-top:1pt;width:315pt;height:1in;z-index:25171148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" fillcolor="#4298b5" strokecolor="#1f4d78 [1604]" strokeweight="1pt">
                <v:fill opacity="32896f"/>
                <v:stroke joinstyle="miter"/>
                <w10:wrap type="square"/>
              </v:roundrect>
            </w:pict>
          </mc:Fallback>
        </mc:AlternateContent>
      </w:r>
      <w:r w:rsidR="00AE669D" w:rsidRPr="00D13EA8">
        <w:t>Industry guidelines</w:t>
      </w:r>
      <w:r w:rsidR="004B6730">
        <w:t>, promulgated by IFMA and others,</w:t>
      </w:r>
      <w:r w:rsidR="00AE669D" w:rsidRPr="00D13EA8">
        <w:t xml:space="preserve"> consider a rating of 21% to be “poor”.  </w:t>
      </w:r>
      <w:r w:rsidR="00AE669D" w:rsidRPr="00D83145">
        <w:t xml:space="preserve">This </w:t>
      </w:r>
      <w:r w:rsidR="00722DBF" w:rsidRPr="00D83145">
        <w:t xml:space="preserve">does not indicate that our schools are unsafe or ineffective.  It does however indicate that our buildings are beginning to deteriorate, with an increasing number of building systems reaching </w:t>
      </w:r>
      <w:r w:rsidR="00AE669D" w:rsidRPr="00D83145">
        <w:t xml:space="preserve">and exceeding </w:t>
      </w:r>
      <w:r w:rsidR="00722DBF" w:rsidRPr="00D83145">
        <w:t>the end of their lifecycle.</w:t>
      </w:r>
      <w:r w:rsidR="00D83145" w:rsidRPr="00D83145">
        <w:t xml:space="preserve">  See </w:t>
      </w:r>
      <w:r w:rsidR="00D83145" w:rsidRPr="00D83145">
        <w:rPr>
          <w:i/>
        </w:rPr>
        <w:t>Appendix A</w:t>
      </w:r>
      <w:r w:rsidR="00D83145" w:rsidRPr="00D83145">
        <w:t xml:space="preserve"> for a complete list of FCI, by school.</w:t>
      </w:r>
    </w:p>
    <w:p w:rsidR="005E7E63" w:rsidRDefault="00CF05E1" w:rsidP="00222481">
      <w:pPr>
        <w:ind w:left="720"/>
      </w:pPr>
      <w:r>
        <w:t>FCPS currently has a DM</w:t>
      </w:r>
      <w:r w:rsidR="0093702E">
        <w:t xml:space="preserve"> value of $41</w:t>
      </w:r>
      <w:r w:rsidR="005F740A">
        <w:t>2</w:t>
      </w:r>
      <w:r w:rsidR="0093702E">
        <w:t xml:space="preserve"> million.  </w:t>
      </w:r>
      <w:r w:rsidR="005E7E63">
        <w:t xml:space="preserve">In the past decade, FCPS has received an average of $25 million per year to replace aging schools, </w:t>
      </w:r>
      <w:r w:rsidR="00722DBF">
        <w:t>and</w:t>
      </w:r>
      <w:r w:rsidR="005E7E63">
        <w:t xml:space="preserve"> </w:t>
      </w:r>
      <w:r w:rsidR="00CD4ECC">
        <w:t xml:space="preserve">aging school building systems.  This includes the </w:t>
      </w:r>
      <w:r w:rsidR="00722DBF">
        <w:t xml:space="preserve">complete </w:t>
      </w:r>
      <w:r w:rsidR="00CD4ECC">
        <w:t xml:space="preserve">replacement of Frederick High School and North Frederick Elementary </w:t>
      </w:r>
      <w:r w:rsidR="009126CD" w:rsidRPr="005F740A">
        <w:rPr>
          <w:noProof/>
        </w:rPr>
        <w:drawing>
          <wp:anchor distT="0" distB="0" distL="114300" distR="114300" simplePos="0" relativeHeight="251816960" behindDoc="0" locked="0" layoutInCell="1" allowOverlap="1">
            <wp:simplePos x="0" y="0"/>
            <wp:positionH relativeFrom="page">
              <wp:posOffset>937895</wp:posOffset>
            </wp:positionH>
            <wp:positionV relativeFrom="paragraph">
              <wp:posOffset>450901</wp:posOffset>
            </wp:positionV>
            <wp:extent cx="6038097" cy="3349277"/>
            <wp:effectExtent l="0" t="0" r="0" b="0"/>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097" cy="33492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ECC">
        <w:t xml:space="preserve">School, as well </w:t>
      </w:r>
      <w:r w:rsidR="00722DBF">
        <w:t>the replacement of roofs, boilers, chillers, and other similar systems.</w:t>
      </w:r>
      <w:r w:rsidR="00142C60" w:rsidRPr="00142C60">
        <w:t xml:space="preserve"> </w:t>
      </w:r>
    </w:p>
    <w:p w:rsidR="00A310E6" w:rsidRDefault="00DE55F4" w:rsidP="00661A41">
      <w:pPr>
        <w:ind w:left="720"/>
        <w:rPr>
          <w:shd w:val="clear" w:color="auto" w:fill="FAF8F6"/>
        </w:rPr>
      </w:pPr>
      <w:r>
        <w:rPr>
          <w:noProof/>
        </w:rPr>
        <mc:AlternateContent>
          <mc:Choice Requires="wps">
            <w:drawing>
              <wp:anchor distT="0" distB="0" distL="114300" distR="114300" simplePos="0" relativeHeight="251786240" behindDoc="0" locked="0" layoutInCell="1" allowOverlap="1">
                <wp:simplePos x="0" y="0"/>
                <wp:positionH relativeFrom="margin">
                  <wp:posOffset>5010785</wp:posOffset>
                </wp:positionH>
                <wp:positionV relativeFrom="paragraph">
                  <wp:posOffset>4074359</wp:posOffset>
                </wp:positionV>
                <wp:extent cx="934720" cy="909320"/>
                <wp:effectExtent l="0" t="0" r="0" b="5080"/>
                <wp:wrapNone/>
                <wp:docPr id="24" name="Text Box 24"/>
                <wp:cNvGraphicFramePr/>
                <a:graphic xmlns:a="http://schemas.openxmlformats.org/drawingml/2006/main">
                  <a:graphicData uri="http://schemas.microsoft.com/office/word/2010/wordprocessingShape">
                    <wps:wsp>
                      <wps:cNvSpPr txBox="1"/>
                      <wps:spPr>
                        <a:xfrm>
                          <a:off x="0" y="0"/>
                          <a:ext cx="934720" cy="909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6205" w:rsidRPr="008C4F5B" w:rsidRDefault="00286205" w:rsidP="00427681">
                            <w:pPr>
                              <w:spacing w:after="0"/>
                              <w:jc w:val="center"/>
                              <w:rPr>
                                <w:b/>
                                <w:color w:val="DD5F32"/>
                                <w:sz w:val="32"/>
                              </w:rPr>
                            </w:pPr>
                            <w:r w:rsidRPr="008C4F5B">
                              <w:rPr>
                                <w:b/>
                                <w:color w:val="DD5F32"/>
                                <w:sz w:val="32"/>
                              </w:rPr>
                              <w:t>$28.5</w:t>
                            </w:r>
                          </w:p>
                          <w:p w:rsidR="00286205" w:rsidRPr="008C4F5B" w:rsidRDefault="00286205" w:rsidP="00427681">
                            <w:pPr>
                              <w:spacing w:after="0"/>
                              <w:jc w:val="center"/>
                              <w:rPr>
                                <w:color w:val="DD5F32"/>
                                <w:sz w:val="32"/>
                              </w:rPr>
                            </w:pPr>
                            <w:r w:rsidRPr="008C4F5B">
                              <w:rPr>
                                <w:b/>
                                <w:color w:val="DD5F32"/>
                                <w:sz w:val="32"/>
                              </w:rPr>
                              <w:t>Million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9" type="#_x0000_t202" style="position:absolute;left:0;text-align:left;margin-left:394.55pt;margin-top:320.8pt;width:73.6pt;height:71.6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" filled="f" stroked="f" strokeweight=".5pt">
                <v:textbox inset="0,,0">
                  <w:txbxContent>
                    <w:p w:rsidR="00286205" w:rsidRPr="008C4F5B" w:rsidRDefault="00286205" w:rsidP="00427681">
                      <w:pPr>
                        <w:spacing w:after="0"/>
                        <w:jc w:val="center"/>
                        <w:rPr>
                          <w:b/>
                          <w:color w:val="DD5F32"/>
                          <w:sz w:val="32"/>
                        </w:rPr>
                      </w:pPr>
                      <w:r w:rsidRPr="008C4F5B">
                        <w:rPr>
                          <w:b/>
                          <w:color w:val="DD5F32"/>
                          <w:sz w:val="32"/>
                        </w:rPr>
                        <w:t>$28.5</w:t>
                      </w:r>
                    </w:p>
                    <w:p w:rsidR="00286205" w:rsidRPr="008C4F5B" w:rsidRDefault="00286205" w:rsidP="00427681">
                      <w:pPr>
                        <w:spacing w:after="0"/>
                        <w:jc w:val="center"/>
                        <w:rPr>
                          <w:color w:val="DD5F32"/>
                          <w:sz w:val="32"/>
                        </w:rPr>
                      </w:pPr>
                      <w:r w:rsidRPr="008C4F5B">
                        <w:rPr>
                          <w:b/>
                          <w:color w:val="DD5F32"/>
                          <w:sz w:val="32"/>
                        </w:rPr>
                        <w:t>Million</w:t>
                      </w:r>
                    </w:p>
                  </w:txbxContent>
                </v:textbox>
                <w10:wrap anchorx="margin"/>
              </v:shape>
            </w:pict>
          </mc:Fallback>
        </mc:AlternateContent>
      </w:r>
      <w:r>
        <w:rPr>
          <w:noProof/>
        </w:rPr>
        <mc:AlternateContent>
          <mc:Choice Requires="wps">
            <w:drawing>
              <wp:anchor distT="0" distB="0" distL="114300" distR="114300" simplePos="0" relativeHeight="251783168" behindDoc="0" locked="0" layoutInCell="1" allowOverlap="1">
                <wp:simplePos x="0" y="0"/>
                <wp:positionH relativeFrom="margin">
                  <wp:posOffset>5028764</wp:posOffset>
                </wp:positionH>
                <wp:positionV relativeFrom="paragraph">
                  <wp:posOffset>4078179</wp:posOffset>
                </wp:positionV>
                <wp:extent cx="919480" cy="919480"/>
                <wp:effectExtent l="0" t="0" r="13970" b="13970"/>
                <wp:wrapSquare wrapText="bothSides"/>
                <wp:docPr id="21" name="Oval 21"/>
                <wp:cNvGraphicFramePr/>
                <a:graphic xmlns:a="http://schemas.openxmlformats.org/drawingml/2006/main">
                  <a:graphicData uri="http://schemas.microsoft.com/office/word/2010/wordprocessingShape">
                    <wps:wsp>
                      <wps:cNvSpPr/>
                      <wps:spPr>
                        <a:xfrm>
                          <a:off x="0" y="0"/>
                          <a:ext cx="919480" cy="919480"/>
                        </a:xfrm>
                        <a:prstGeom prst="ellipse">
                          <a:avLst/>
                        </a:prstGeom>
                        <a:solidFill>
                          <a:srgbClr val="E19D29"/>
                        </a:solidFill>
                        <a:ln>
                          <a:solidFill>
                            <a:srgbClr val="DD5F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787224" id="Oval 21" o:spid="_x0000_s1026" style="position:absolute;margin-left:395.95pt;margin-top:321.1pt;width:72.4pt;height:72.4pt;z-index:2517831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" fillcolor="#e19d29" strokecolor="#dd5f32" strokeweight="1pt">
                <v:stroke joinstyle="miter"/>
                <w10:wrap type="square" anchorx="margin"/>
              </v:oval>
            </w:pict>
          </mc:Fallback>
        </mc:AlternateContent>
      </w:r>
      <w:r w:rsidR="00142C60">
        <w:rPr>
          <w:shd w:val="clear" w:color="auto" w:fill="FAF8F6"/>
        </w:rPr>
        <w:t>W</w:t>
      </w:r>
      <w:r w:rsidR="00A310E6">
        <w:rPr>
          <w:shd w:val="clear" w:color="auto" w:fill="FAF8F6"/>
        </w:rPr>
        <w:t>ithout any additional capital investment (i.e., $0/year), our analysis indicates that our schools will collectively reach a critical FCI level</w:t>
      </w:r>
      <w:r w:rsidR="0093702E">
        <w:rPr>
          <w:shd w:val="clear" w:color="auto" w:fill="FAF8F6"/>
        </w:rPr>
        <w:t xml:space="preserve"> in 2024, and </w:t>
      </w:r>
      <w:r w:rsidR="00236EE3">
        <w:rPr>
          <w:shd w:val="clear" w:color="auto" w:fill="FAF8F6"/>
        </w:rPr>
        <w:t xml:space="preserve">over the next decade </w:t>
      </w:r>
      <w:r w:rsidR="0093702E">
        <w:rPr>
          <w:shd w:val="clear" w:color="auto" w:fill="FAF8F6"/>
        </w:rPr>
        <w:t xml:space="preserve">the overall DM will increase to $698 million.  With a sustained $25 million </w:t>
      </w:r>
      <w:r w:rsidR="00236EE3">
        <w:rPr>
          <w:shd w:val="clear" w:color="auto" w:fill="FAF8F6"/>
        </w:rPr>
        <w:t xml:space="preserve">average, </w:t>
      </w:r>
      <w:r w:rsidR="0093702E">
        <w:rPr>
          <w:shd w:val="clear" w:color="auto" w:fill="FAF8F6"/>
        </w:rPr>
        <w:t>annual investment, the DM will grow 9% over the next decade to a total of $448 million.  To effectively hold DM steady over the next decade, the annual capital investment would need to be increased 14% - from</w:t>
      </w:r>
      <w:r w:rsidR="00CD7F58">
        <w:rPr>
          <w:shd w:val="clear" w:color="auto" w:fill="FAF8F6"/>
        </w:rPr>
        <w:t xml:space="preserve"> an average of</w:t>
      </w:r>
      <w:r w:rsidR="0093702E">
        <w:rPr>
          <w:shd w:val="clear" w:color="auto" w:fill="FAF8F6"/>
        </w:rPr>
        <w:t xml:space="preserve"> $25 million to $28.5 million</w:t>
      </w:r>
      <w:r w:rsidR="00142C60">
        <w:rPr>
          <w:shd w:val="clear" w:color="auto" w:fill="FAF8F6"/>
        </w:rPr>
        <w:t xml:space="preserve"> annually</w:t>
      </w:r>
      <w:r w:rsidR="0093702E">
        <w:rPr>
          <w:shd w:val="clear" w:color="auto" w:fill="FAF8F6"/>
        </w:rPr>
        <w:t>.</w:t>
      </w:r>
    </w:p>
    <w:p w:rsidR="00B17390" w:rsidRDefault="00B17390" w:rsidP="00CD7F58">
      <w:pPr>
        <w:ind w:left="720"/>
        <w:rPr>
          <w:color w:val="000000"/>
        </w:rPr>
      </w:pPr>
      <w:r>
        <w:rPr>
          <w:shd w:val="clear" w:color="auto" w:fill="FAF8F6"/>
        </w:rPr>
        <w:t xml:space="preserve">We anticipate that </w:t>
      </w:r>
      <w:r w:rsidR="00C60799">
        <w:rPr>
          <w:shd w:val="clear" w:color="auto" w:fill="FAF8F6"/>
        </w:rPr>
        <w:t>competing</w:t>
      </w:r>
      <w:r w:rsidR="00376C57">
        <w:rPr>
          <w:shd w:val="clear" w:color="auto" w:fill="FAF8F6"/>
        </w:rPr>
        <w:t xml:space="preserve"> demands on </w:t>
      </w:r>
      <w:r>
        <w:rPr>
          <w:shd w:val="clear" w:color="auto" w:fill="FAF8F6"/>
        </w:rPr>
        <w:t xml:space="preserve">capital resources </w:t>
      </w:r>
      <w:r w:rsidR="00C00F55">
        <w:rPr>
          <w:shd w:val="clear" w:color="auto" w:fill="FAF8F6"/>
        </w:rPr>
        <w:t>may</w:t>
      </w:r>
      <w:r w:rsidR="00376C57">
        <w:rPr>
          <w:shd w:val="clear" w:color="auto" w:fill="FAF8F6"/>
        </w:rPr>
        <w:t xml:space="preserve"> </w:t>
      </w:r>
      <w:r w:rsidR="00C60799">
        <w:rPr>
          <w:shd w:val="clear" w:color="auto" w:fill="FAF8F6"/>
        </w:rPr>
        <w:t>preclude</w:t>
      </w:r>
      <w:r w:rsidR="00427681">
        <w:rPr>
          <w:shd w:val="clear" w:color="auto" w:fill="FAF8F6"/>
        </w:rPr>
        <w:t xml:space="preserve"> adequate investment in the restoration of existing </w:t>
      </w:r>
      <w:r w:rsidR="00C60799">
        <w:rPr>
          <w:shd w:val="clear" w:color="auto" w:fill="FAF8F6"/>
        </w:rPr>
        <w:t xml:space="preserve">school </w:t>
      </w:r>
      <w:r w:rsidR="00427681">
        <w:rPr>
          <w:shd w:val="clear" w:color="auto" w:fill="FAF8F6"/>
        </w:rPr>
        <w:t xml:space="preserve">facilities.  The PSCP has already alluded to a possible reduction in capital funding for Frederick County schools.  Frederick County is also projecting as much as a 25% increase in student population over the next 20-30 years.  </w:t>
      </w:r>
      <w:r w:rsidR="00C60799">
        <w:rPr>
          <w:shd w:val="clear" w:color="auto" w:fill="FAF8F6"/>
        </w:rPr>
        <w:t>It appears evident that the limited capital resources will need to be directed towards the construction of new facilities</w:t>
      </w:r>
      <w:r w:rsidR="00C00F55">
        <w:rPr>
          <w:shd w:val="clear" w:color="auto" w:fill="FAF8F6"/>
        </w:rPr>
        <w:t xml:space="preserve"> for the foreseeable future</w:t>
      </w:r>
      <w:r w:rsidR="00C60799">
        <w:rPr>
          <w:shd w:val="clear" w:color="auto" w:fill="FAF8F6"/>
        </w:rPr>
        <w:t xml:space="preserve">.  </w:t>
      </w:r>
      <w:r w:rsidR="00C00F55">
        <w:rPr>
          <w:shd w:val="clear" w:color="auto" w:fill="FAF8F6"/>
        </w:rPr>
        <w:t>As t</w:t>
      </w:r>
      <w:r w:rsidR="00310E6A" w:rsidRPr="008B63F7">
        <w:rPr>
          <w:color w:val="000000"/>
        </w:rPr>
        <w:t>here are 41 school buildings that are, in whole or part, at least 25 years old</w:t>
      </w:r>
      <w:r w:rsidR="00C00F55">
        <w:rPr>
          <w:color w:val="000000"/>
        </w:rPr>
        <w:t xml:space="preserve"> it will become increasingly difficult for FCPS to maintain the optimal learning environment in each school facility.</w:t>
      </w:r>
    </w:p>
    <w:p w:rsidR="00FA1D6C" w:rsidRDefault="00FA1D6C" w:rsidP="00661A41">
      <w:pPr>
        <w:ind w:left="720"/>
        <w:rPr>
          <w:shd w:val="clear" w:color="auto" w:fill="FAF8F6"/>
        </w:rPr>
      </w:pPr>
      <w:r>
        <w:rPr>
          <w:shd w:val="clear" w:color="auto" w:fill="FAF8F6"/>
        </w:rPr>
        <w:t xml:space="preserve">FCPS is now evaluating the use of </w:t>
      </w:r>
      <w:r w:rsidR="00683433">
        <w:rPr>
          <w:shd w:val="clear" w:color="auto" w:fill="FAF8F6"/>
        </w:rPr>
        <w:t>performance-based, guaranteed energy savings contract</w:t>
      </w:r>
      <w:r w:rsidR="00142C60">
        <w:rPr>
          <w:shd w:val="clear" w:color="auto" w:fill="FAF8F6"/>
        </w:rPr>
        <w:t>s</w:t>
      </w:r>
      <w:r w:rsidR="00683433">
        <w:rPr>
          <w:shd w:val="clear" w:color="auto" w:fill="FAF8F6"/>
        </w:rPr>
        <w:t xml:space="preserve"> as an additional source of capital funding.   Such a contract will allow a</w:t>
      </w:r>
      <w:r w:rsidR="00205910">
        <w:rPr>
          <w:shd w:val="clear" w:color="auto" w:fill="FAF8F6"/>
        </w:rPr>
        <w:t xml:space="preserve">n energy services company (ESCO) to </w:t>
      </w:r>
      <w:r w:rsidR="000F255B">
        <w:rPr>
          <w:shd w:val="clear" w:color="auto" w:fill="FAF8F6"/>
        </w:rPr>
        <w:t xml:space="preserve">enact </w:t>
      </w:r>
      <w:r w:rsidR="00683433">
        <w:rPr>
          <w:shd w:val="clear" w:color="auto" w:fill="FAF8F6"/>
        </w:rPr>
        <w:t>upgrades to our schools (e.g., lighting replacement, HVAC equipment replacement)</w:t>
      </w:r>
      <w:r w:rsidR="00205910">
        <w:rPr>
          <w:shd w:val="clear" w:color="auto" w:fill="FAF8F6"/>
        </w:rPr>
        <w:t xml:space="preserve"> with the guarantee th</w:t>
      </w:r>
      <w:r w:rsidR="000F255B">
        <w:rPr>
          <w:shd w:val="clear" w:color="auto" w:fill="FAF8F6"/>
        </w:rPr>
        <w:t>ese upgrades will produce future energy savings capable fully funding these</w:t>
      </w:r>
      <w:r w:rsidR="00205910">
        <w:rPr>
          <w:shd w:val="clear" w:color="auto" w:fill="FAF8F6"/>
        </w:rPr>
        <w:t xml:space="preserve"> upgrades</w:t>
      </w:r>
      <w:r w:rsidR="00292FE4">
        <w:rPr>
          <w:shd w:val="clear" w:color="auto" w:fill="FAF8F6"/>
        </w:rPr>
        <w:t xml:space="preserve">.  The contractor </w:t>
      </w:r>
      <w:r w:rsidR="00205910">
        <w:rPr>
          <w:shd w:val="clear" w:color="auto" w:fill="FAF8F6"/>
        </w:rPr>
        <w:t>guarantees</w:t>
      </w:r>
      <w:r w:rsidR="00292FE4">
        <w:rPr>
          <w:shd w:val="clear" w:color="auto" w:fill="FAF8F6"/>
        </w:rPr>
        <w:t xml:space="preserve"> a specific reduction in energy use if </w:t>
      </w:r>
      <w:r w:rsidR="00205910">
        <w:rPr>
          <w:shd w:val="clear" w:color="auto" w:fill="FAF8F6"/>
        </w:rPr>
        <w:t>FCPS follows the required</w:t>
      </w:r>
      <w:r w:rsidR="00292FE4">
        <w:rPr>
          <w:shd w:val="clear" w:color="auto" w:fill="FAF8F6"/>
        </w:rPr>
        <w:t xml:space="preserve"> </w:t>
      </w:r>
      <w:r w:rsidR="00205910">
        <w:rPr>
          <w:shd w:val="clear" w:color="auto" w:fill="FAF8F6"/>
        </w:rPr>
        <w:t>operations</w:t>
      </w:r>
      <w:r w:rsidR="00292FE4">
        <w:rPr>
          <w:shd w:val="clear" w:color="auto" w:fill="FAF8F6"/>
        </w:rPr>
        <w:t xml:space="preserve"> and maintenance </w:t>
      </w:r>
      <w:r w:rsidR="00205910">
        <w:rPr>
          <w:shd w:val="clear" w:color="auto" w:fill="FAF8F6"/>
        </w:rPr>
        <w:t xml:space="preserve">procedures, and adheres to </w:t>
      </w:r>
      <w:r w:rsidR="00292FE4">
        <w:rPr>
          <w:shd w:val="clear" w:color="auto" w:fill="FAF8F6"/>
        </w:rPr>
        <w:t xml:space="preserve">contractually specified operating </w:t>
      </w:r>
      <w:r w:rsidR="00205910">
        <w:rPr>
          <w:shd w:val="clear" w:color="auto" w:fill="FAF8F6"/>
        </w:rPr>
        <w:t>schedules</w:t>
      </w:r>
      <w:r w:rsidR="00292FE4">
        <w:rPr>
          <w:shd w:val="clear" w:color="auto" w:fill="FAF8F6"/>
        </w:rPr>
        <w:t xml:space="preserve"> and controls</w:t>
      </w:r>
      <w:r w:rsidR="00205910">
        <w:rPr>
          <w:shd w:val="clear" w:color="auto" w:fill="FAF8F6"/>
        </w:rPr>
        <w:t>.  If the guaranteed savings are not met due to a failure of the contractor-specified and installed equipment, then the contractor pays the difference</w:t>
      </w:r>
      <w:r w:rsidR="00C00F55">
        <w:rPr>
          <w:shd w:val="clear" w:color="auto" w:fill="FAF8F6"/>
        </w:rPr>
        <w:t>.</w:t>
      </w:r>
      <w:r w:rsidR="00683433">
        <w:rPr>
          <w:shd w:val="clear" w:color="auto" w:fill="FAF8F6"/>
        </w:rPr>
        <w:t xml:space="preserve"> </w:t>
      </w:r>
    </w:p>
    <w:p w:rsidR="00E35C95" w:rsidRPr="00C00F55" w:rsidRDefault="00E35C95" w:rsidP="00C00F55">
      <w:pPr>
        <w:pStyle w:val="Heading3"/>
      </w:pPr>
      <w:bookmarkStart w:id="10" w:name="_Toc494796309"/>
      <w:r w:rsidRPr="00C00F55">
        <w:t>Operating Budget Fundin</w:t>
      </w:r>
      <w:r w:rsidR="007B41D1">
        <w:t>g</w:t>
      </w:r>
      <w:bookmarkEnd w:id="10"/>
    </w:p>
    <w:p w:rsidR="00BA3678" w:rsidRDefault="00F165E7" w:rsidP="00B81A47">
      <w:pPr>
        <w:ind w:left="720"/>
      </w:pPr>
      <w:r>
        <w:rPr>
          <w:noProof/>
        </w:rPr>
        <mc:AlternateContent>
          <mc:Choice Requires="wps">
            <w:drawing>
              <wp:anchor distT="0" distB="0" distL="114300" distR="114300" simplePos="0" relativeHeight="251824128" behindDoc="0" locked="0" layoutInCell="1" allowOverlap="1" wp14:anchorId="4A0E72BC" wp14:editId="2754693F">
                <wp:simplePos x="0" y="0"/>
                <wp:positionH relativeFrom="column">
                  <wp:posOffset>2971800</wp:posOffset>
                </wp:positionH>
                <wp:positionV relativeFrom="paragraph">
                  <wp:posOffset>591138</wp:posOffset>
                </wp:positionV>
                <wp:extent cx="2021897" cy="6680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021897" cy="668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6205" w:rsidRPr="00F165E7" w:rsidRDefault="00286205" w:rsidP="00BA3678">
                            <w:pPr>
                              <w:spacing w:after="0"/>
                              <w:jc w:val="right"/>
                              <w:rPr>
                                <w:b/>
                                <w:color w:val="000000" w:themeColor="text1"/>
                              </w:rPr>
                            </w:pPr>
                            <w:r w:rsidRPr="00F165E7">
                              <w:rPr>
                                <w:color w:val="000000" w:themeColor="text1"/>
                              </w:rPr>
                              <w:t>Facilities FY18 Operating:</w:t>
                            </w:r>
                            <w:r w:rsidRPr="00F165E7">
                              <w:rPr>
                                <w:b/>
                                <w:color w:val="000000" w:themeColor="text1"/>
                              </w:rPr>
                              <w:t xml:space="preserve"> </w:t>
                            </w:r>
                            <w:r w:rsidRPr="00F165E7">
                              <w:rPr>
                                <w:color w:val="000000" w:themeColor="text1"/>
                              </w:rPr>
                              <w:t>Current Replacement Value:</w:t>
                            </w:r>
                          </w:p>
                          <w:p w:rsidR="00286205" w:rsidRPr="00F165E7" w:rsidRDefault="00286205" w:rsidP="00BA3678">
                            <w:pPr>
                              <w:spacing w:after="0"/>
                              <w:jc w:val="right"/>
                              <w:rPr>
                                <w:b/>
                                <w:color w:val="000000" w:themeColor="text1"/>
                                <w:sz w:val="21"/>
                                <w:szCs w:val="21"/>
                              </w:rPr>
                            </w:pPr>
                            <w:r w:rsidRPr="00F165E7">
                              <w:rPr>
                                <w:b/>
                                <w:color w:val="000000" w:themeColor="text1"/>
                                <w:sz w:val="21"/>
                                <w:szCs w:val="21"/>
                              </w:rPr>
                              <w:t>Current Budget as % of CRV:</w:t>
                            </w:r>
                          </w:p>
                          <w:p w:rsidR="00286205" w:rsidRPr="0057369B" w:rsidRDefault="00286205" w:rsidP="00BA3678">
                            <w:pPr>
                              <w:spacing w:after="0"/>
                              <w:jc w:val="right"/>
                              <w:rPr>
                                <w:b/>
                                <w:color w:val="4298B5"/>
                                <w:sz w:val="21"/>
                                <w:szCs w:val="21"/>
                              </w:rPr>
                            </w:pPr>
                            <w:r w:rsidRPr="0057369B">
                              <w:rPr>
                                <w:b/>
                                <w:color w:val="4298B5"/>
                                <w:sz w:val="21"/>
                                <w:szCs w:val="21"/>
                              </w:rPr>
                              <w:t>Percentage:</w:t>
                            </w:r>
                          </w:p>
                          <w:p w:rsidR="00286205" w:rsidRPr="00A100A9" w:rsidRDefault="00286205" w:rsidP="00BA3678">
                            <w:pPr>
                              <w:rPr>
                                <w:b/>
                                <w:color w:val="4298B5"/>
                                <w:sz w:val="18"/>
                              </w:rPr>
                            </w:pPr>
                            <w:r>
                              <w:rPr>
                                <w:b/>
                                <w:color w:val="4298B5"/>
                                <w:sz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E72BC" id="Text Box 10" o:spid="_x0000_s1030" type="#_x0000_t202" style="position:absolute;left:0;text-align:left;margin-left:234pt;margin-top:46.55pt;width:159.2pt;height:52.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" filled="f" stroked="f" strokeweight=".5pt">
                <v:textbox>
                  <w:txbxContent>
                    <w:p w:rsidR="00286205" w:rsidRPr="00F165E7" w:rsidRDefault="00286205" w:rsidP="00BA3678">
                      <w:pPr>
                        <w:spacing w:after="0"/>
                        <w:jc w:val="right"/>
                        <w:rPr>
                          <w:b/>
                          <w:color w:val="000000" w:themeColor="text1"/>
                        </w:rPr>
                      </w:pPr>
                      <w:r w:rsidRPr="00F165E7">
                        <w:rPr>
                          <w:color w:val="000000" w:themeColor="text1"/>
                        </w:rPr>
                        <w:t>Facilities FY18 Operating:</w:t>
                      </w:r>
                      <w:r w:rsidRPr="00F165E7">
                        <w:rPr>
                          <w:b/>
                          <w:color w:val="000000" w:themeColor="text1"/>
                        </w:rPr>
                        <w:t xml:space="preserve"> </w:t>
                      </w:r>
                      <w:r w:rsidRPr="00F165E7">
                        <w:rPr>
                          <w:color w:val="000000" w:themeColor="text1"/>
                        </w:rPr>
                        <w:t>Current Replacement Value:</w:t>
                      </w:r>
                    </w:p>
                    <w:p w:rsidR="00286205" w:rsidRPr="00F165E7" w:rsidRDefault="00286205" w:rsidP="00BA3678">
                      <w:pPr>
                        <w:spacing w:after="0"/>
                        <w:jc w:val="right"/>
                        <w:rPr>
                          <w:b/>
                          <w:color w:val="000000" w:themeColor="text1"/>
                          <w:sz w:val="21"/>
                          <w:szCs w:val="21"/>
                        </w:rPr>
                      </w:pPr>
                      <w:r w:rsidRPr="00F165E7">
                        <w:rPr>
                          <w:b/>
                          <w:color w:val="000000" w:themeColor="text1"/>
                          <w:sz w:val="21"/>
                          <w:szCs w:val="21"/>
                        </w:rPr>
                        <w:t>Current Budget as % of CRV:</w:t>
                      </w:r>
                    </w:p>
                    <w:p w:rsidR="00286205" w:rsidRPr="0057369B" w:rsidRDefault="00286205" w:rsidP="00BA3678">
                      <w:pPr>
                        <w:spacing w:after="0"/>
                        <w:jc w:val="right"/>
                        <w:rPr>
                          <w:b/>
                          <w:color w:val="4298B5"/>
                          <w:sz w:val="21"/>
                          <w:szCs w:val="21"/>
                        </w:rPr>
                      </w:pPr>
                      <w:r w:rsidRPr="0057369B">
                        <w:rPr>
                          <w:b/>
                          <w:color w:val="4298B5"/>
                          <w:sz w:val="21"/>
                          <w:szCs w:val="21"/>
                        </w:rPr>
                        <w:t>Percentage:</w:t>
                      </w:r>
                    </w:p>
                    <w:p w:rsidR="00286205" w:rsidRPr="00A100A9" w:rsidRDefault="00286205" w:rsidP="00BA3678">
                      <w:pPr>
                        <w:rPr>
                          <w:b/>
                          <w:color w:val="4298B5"/>
                          <w:sz w:val="18"/>
                        </w:rPr>
                      </w:pPr>
                      <w:r>
                        <w:rPr>
                          <w:b/>
                          <w:color w:val="4298B5"/>
                          <w:sz w:val="18"/>
                        </w:rPr>
                        <w:tab/>
                      </w:r>
                    </w:p>
                  </w:txbxContent>
                </v:textbox>
              </v:shape>
            </w:pict>
          </mc:Fallback>
        </mc:AlternateContent>
      </w:r>
      <w:r w:rsidR="00870FC1">
        <w:rPr>
          <w:noProof/>
        </w:rPr>
        <mc:AlternateContent>
          <mc:Choice Requires="wps">
            <w:drawing>
              <wp:anchor distT="0" distB="0" distL="114300" distR="114300" simplePos="0" relativeHeight="251825152" behindDoc="0" locked="0" layoutInCell="1" allowOverlap="1">
                <wp:simplePos x="0" y="0"/>
                <wp:positionH relativeFrom="column">
                  <wp:posOffset>2988860</wp:posOffset>
                </wp:positionH>
                <wp:positionV relativeFrom="paragraph">
                  <wp:posOffset>693420</wp:posOffset>
                </wp:positionV>
                <wp:extent cx="440140" cy="391861"/>
                <wp:effectExtent l="0" t="38100" r="55245" b="27305"/>
                <wp:wrapNone/>
                <wp:docPr id="11" name="Straight Arrow Connector 11"/>
                <wp:cNvGraphicFramePr/>
                <a:graphic xmlns:a="http://schemas.openxmlformats.org/drawingml/2006/main">
                  <a:graphicData uri="http://schemas.microsoft.com/office/word/2010/wordprocessingShape">
                    <wps:wsp>
                      <wps:cNvCnPr/>
                      <wps:spPr>
                        <a:xfrm flipV="1">
                          <a:off x="0" y="0"/>
                          <a:ext cx="440140" cy="391861"/>
                        </a:xfrm>
                        <a:prstGeom prst="straightConnector1">
                          <a:avLst/>
                        </a:prstGeom>
                        <a:ln>
                          <a:solidFill>
                            <a:schemeClr val="tx1">
                              <a:lumMod val="75000"/>
                              <a:lumOff val="25000"/>
                            </a:schemeClr>
                          </a:solidFill>
                          <a:tailEnd type="triangle" w="sm"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A10384" id="_x0000_t32" coordsize="21600,21600" o:spt="32" o:oned="t" path="m,l21600,21600e" filled="f">
                <v:path arrowok="t" fillok="f" o:connecttype="none"/>
                <o:lock v:ext="edit" shapetype="t"/>
              </v:shapetype>
              <v:shape id="Straight Arrow Connector 11" o:spid="_x0000_s1026" type="#_x0000_t32" style="position:absolute;margin-left:235.35pt;margin-top:54.6pt;width:34.65pt;height:30.85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" strokecolor="#404040 [2429]" strokeweight=".5pt">
                <v:stroke endarrow="block" endarrowwidth="narrow" endarrowlength="long" joinstyle="miter"/>
              </v:shape>
            </w:pict>
          </mc:Fallback>
        </mc:AlternateContent>
      </w:r>
      <w:r w:rsidR="00870FC1">
        <w:rPr>
          <w:noProof/>
        </w:rPr>
        <mc:AlternateContent>
          <mc:Choice Requires="wps">
            <w:drawing>
              <wp:anchor distT="0" distB="0" distL="114300" distR="114300" simplePos="0" relativeHeight="251822080" behindDoc="0" locked="0" layoutInCell="1" allowOverlap="1" wp14:anchorId="0333408F" wp14:editId="6040525D">
                <wp:simplePos x="0" y="0"/>
                <wp:positionH relativeFrom="margin">
                  <wp:posOffset>4849656</wp:posOffset>
                </wp:positionH>
                <wp:positionV relativeFrom="paragraph">
                  <wp:posOffset>591820</wp:posOffset>
                </wp:positionV>
                <wp:extent cx="1111885" cy="661670"/>
                <wp:effectExtent l="0" t="0" r="0" b="5080"/>
                <wp:wrapNone/>
                <wp:docPr id="7" name="Text Box 7"/>
                <wp:cNvGraphicFramePr/>
                <a:graphic xmlns:a="http://schemas.openxmlformats.org/drawingml/2006/main">
                  <a:graphicData uri="http://schemas.microsoft.com/office/word/2010/wordprocessingShape">
                    <wps:wsp>
                      <wps:cNvSpPr txBox="1"/>
                      <wps:spPr>
                        <a:xfrm>
                          <a:off x="0" y="0"/>
                          <a:ext cx="1111885" cy="661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6205" w:rsidRPr="00F165E7" w:rsidRDefault="00286205" w:rsidP="00BA3678">
                            <w:pPr>
                              <w:spacing w:after="0"/>
                              <w:jc w:val="right"/>
                              <w:rPr>
                                <w:color w:val="000000" w:themeColor="text1"/>
                              </w:rPr>
                            </w:pPr>
                            <w:r w:rsidRPr="00F165E7">
                              <w:rPr>
                                <w:color w:val="000000" w:themeColor="text1"/>
                              </w:rPr>
                              <w:t>$51,721,440</w:t>
                            </w:r>
                          </w:p>
                          <w:p w:rsidR="00286205" w:rsidRPr="00F165E7" w:rsidRDefault="00286205" w:rsidP="00BA3678">
                            <w:pPr>
                              <w:spacing w:after="0"/>
                              <w:jc w:val="right"/>
                              <w:rPr>
                                <w:color w:val="000000" w:themeColor="text1"/>
                                <w:u w:val="single"/>
                              </w:rPr>
                            </w:pPr>
                            <w:r w:rsidRPr="00F165E7">
                              <w:rPr>
                                <w:color w:val="000000" w:themeColor="text1"/>
                                <w:u w:val="single"/>
                              </w:rPr>
                              <w:t>÷  $2,000,000,000</w:t>
                            </w:r>
                          </w:p>
                          <w:p w:rsidR="00286205" w:rsidRPr="00F165E7" w:rsidRDefault="00286205" w:rsidP="00BA3678">
                            <w:pPr>
                              <w:spacing w:after="0"/>
                              <w:jc w:val="right"/>
                              <w:rPr>
                                <w:b/>
                                <w:color w:val="000000" w:themeColor="text1"/>
                                <w:sz w:val="21"/>
                                <w:szCs w:val="21"/>
                              </w:rPr>
                            </w:pPr>
                            <w:r w:rsidRPr="00F165E7">
                              <w:rPr>
                                <w:b/>
                                <w:color w:val="000000" w:themeColor="text1"/>
                                <w:sz w:val="21"/>
                                <w:szCs w:val="21"/>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33408F" id="Text Box 7" o:spid="_x0000_s1031" type="#_x0000_t202" style="position:absolute;left:0;text-align:left;margin-left:381.85pt;margin-top:46.6pt;width:87.55pt;height:52.1pt;z-index:251822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" filled="f" stroked="f" strokeweight=".5pt">
                <v:textbox>
                  <w:txbxContent>
                    <w:p w:rsidR="00286205" w:rsidRPr="00F165E7" w:rsidRDefault="00286205" w:rsidP="00BA3678">
                      <w:pPr>
                        <w:spacing w:after="0"/>
                        <w:jc w:val="right"/>
                        <w:rPr>
                          <w:color w:val="000000" w:themeColor="text1"/>
                        </w:rPr>
                      </w:pPr>
                      <w:r w:rsidRPr="00F165E7">
                        <w:rPr>
                          <w:color w:val="000000" w:themeColor="text1"/>
                        </w:rPr>
                        <w:t>$51,721,440</w:t>
                      </w:r>
                    </w:p>
                    <w:p w:rsidR="00286205" w:rsidRPr="00F165E7" w:rsidRDefault="00286205" w:rsidP="00BA3678">
                      <w:pPr>
                        <w:spacing w:after="0"/>
                        <w:jc w:val="right"/>
                        <w:rPr>
                          <w:color w:val="000000" w:themeColor="text1"/>
                          <w:u w:val="single"/>
                        </w:rPr>
                      </w:pPr>
                      <w:r w:rsidRPr="00F165E7">
                        <w:rPr>
                          <w:color w:val="000000" w:themeColor="text1"/>
                          <w:u w:val="single"/>
                        </w:rPr>
                        <w:t>÷  $2,000,000,000</w:t>
                      </w:r>
                    </w:p>
                    <w:p w:rsidR="00286205" w:rsidRPr="00F165E7" w:rsidRDefault="00286205" w:rsidP="00BA3678">
                      <w:pPr>
                        <w:spacing w:after="0"/>
                        <w:jc w:val="right"/>
                        <w:rPr>
                          <w:b/>
                          <w:color w:val="000000" w:themeColor="text1"/>
                          <w:sz w:val="21"/>
                          <w:szCs w:val="21"/>
                        </w:rPr>
                      </w:pPr>
                      <w:r w:rsidRPr="00F165E7">
                        <w:rPr>
                          <w:b/>
                          <w:color w:val="000000" w:themeColor="text1"/>
                          <w:sz w:val="21"/>
                          <w:szCs w:val="21"/>
                        </w:rPr>
                        <w:t>2.6%</w:t>
                      </w:r>
                    </w:p>
                  </w:txbxContent>
                </v:textbox>
                <w10:wrap anchorx="margin"/>
              </v:shape>
            </w:pict>
          </mc:Fallback>
        </mc:AlternateContent>
      </w:r>
      <w:r w:rsidR="00870FC1">
        <w:rPr>
          <w:noProof/>
        </w:rPr>
        <mc:AlternateContent>
          <mc:Choice Requires="wps">
            <w:drawing>
              <wp:anchor distT="0" distB="0" distL="114300" distR="114300" simplePos="0" relativeHeight="251820032" behindDoc="0" locked="0" layoutInCell="1" allowOverlap="1">
                <wp:simplePos x="0" y="0"/>
                <wp:positionH relativeFrom="margin">
                  <wp:posOffset>2115346</wp:posOffset>
                </wp:positionH>
                <wp:positionV relativeFrom="paragraph">
                  <wp:posOffset>593090</wp:posOffset>
                </wp:positionV>
                <wp:extent cx="915670" cy="661670"/>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915670" cy="6616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6205" w:rsidRPr="00F165E7" w:rsidRDefault="00286205" w:rsidP="00A100A9">
                            <w:pPr>
                              <w:spacing w:after="0"/>
                              <w:jc w:val="right"/>
                              <w:rPr>
                                <w:color w:val="000000" w:themeColor="text1"/>
                              </w:rPr>
                            </w:pPr>
                            <w:r w:rsidRPr="00F165E7">
                              <w:rPr>
                                <w:color w:val="000000" w:themeColor="text1"/>
                              </w:rPr>
                              <w:t>$51,030,161</w:t>
                            </w:r>
                          </w:p>
                          <w:p w:rsidR="00286205" w:rsidRPr="00F165E7" w:rsidRDefault="00286205" w:rsidP="00A100A9">
                            <w:pPr>
                              <w:spacing w:after="0"/>
                              <w:jc w:val="right"/>
                              <w:rPr>
                                <w:color w:val="000000" w:themeColor="text1"/>
                                <w:u w:val="single"/>
                              </w:rPr>
                            </w:pPr>
                            <w:r w:rsidRPr="00F165E7">
                              <w:rPr>
                                <w:color w:val="000000" w:themeColor="text1"/>
                                <w:u w:val="single"/>
                              </w:rPr>
                              <w:t>+   $691,279</w:t>
                            </w:r>
                          </w:p>
                          <w:p w:rsidR="00286205" w:rsidRPr="00F165E7" w:rsidRDefault="00286205" w:rsidP="00A100A9">
                            <w:pPr>
                              <w:spacing w:after="0"/>
                              <w:jc w:val="right"/>
                              <w:rPr>
                                <w:b/>
                                <w:color w:val="000000" w:themeColor="text1"/>
                                <w:sz w:val="21"/>
                                <w:szCs w:val="21"/>
                              </w:rPr>
                            </w:pPr>
                            <w:r w:rsidRPr="00F165E7">
                              <w:rPr>
                                <w:b/>
                                <w:color w:val="000000" w:themeColor="text1"/>
                                <w:sz w:val="21"/>
                                <w:szCs w:val="21"/>
                              </w:rPr>
                              <w:t>$51,721,4400</w:t>
                            </w:r>
                          </w:p>
                          <w:p w:rsidR="00286205" w:rsidRDefault="002862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32" type="#_x0000_t202" style="position:absolute;left:0;text-align:left;margin-left:166.55pt;margin-top:46.7pt;width:72.1pt;height:52.1pt;z-index:251820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" filled="f" stroked="f" strokeweight=".5pt">
                <v:textbox>
                  <w:txbxContent>
                    <w:p w:rsidR="00286205" w:rsidRPr="00F165E7" w:rsidRDefault="00286205" w:rsidP="00A100A9">
                      <w:pPr>
                        <w:spacing w:after="0"/>
                        <w:jc w:val="right"/>
                        <w:rPr>
                          <w:color w:val="000000" w:themeColor="text1"/>
                        </w:rPr>
                      </w:pPr>
                      <w:r w:rsidRPr="00F165E7">
                        <w:rPr>
                          <w:color w:val="000000" w:themeColor="text1"/>
                        </w:rPr>
                        <w:t>$51,030,161</w:t>
                      </w:r>
                    </w:p>
                    <w:p w:rsidR="00286205" w:rsidRPr="00F165E7" w:rsidRDefault="00286205" w:rsidP="00A100A9">
                      <w:pPr>
                        <w:spacing w:after="0"/>
                        <w:jc w:val="right"/>
                        <w:rPr>
                          <w:color w:val="000000" w:themeColor="text1"/>
                          <w:u w:val="single"/>
                        </w:rPr>
                      </w:pPr>
                      <w:r w:rsidRPr="00F165E7">
                        <w:rPr>
                          <w:color w:val="000000" w:themeColor="text1"/>
                          <w:u w:val="single"/>
                        </w:rPr>
                        <w:t>+   $691,279</w:t>
                      </w:r>
                    </w:p>
                    <w:p w:rsidR="00286205" w:rsidRPr="00F165E7" w:rsidRDefault="00286205" w:rsidP="00A100A9">
                      <w:pPr>
                        <w:spacing w:after="0"/>
                        <w:jc w:val="right"/>
                        <w:rPr>
                          <w:b/>
                          <w:color w:val="000000" w:themeColor="text1"/>
                          <w:sz w:val="21"/>
                          <w:szCs w:val="21"/>
                        </w:rPr>
                      </w:pPr>
                      <w:r w:rsidRPr="00F165E7">
                        <w:rPr>
                          <w:b/>
                          <w:color w:val="000000" w:themeColor="text1"/>
                          <w:sz w:val="21"/>
                          <w:szCs w:val="21"/>
                        </w:rPr>
                        <w:t>$51,721,4400</w:t>
                      </w:r>
                    </w:p>
                    <w:p w:rsidR="00286205" w:rsidRDefault="00286205"/>
                  </w:txbxContent>
                </v:textbox>
                <w10:wrap anchorx="margin"/>
              </v:shape>
            </w:pict>
          </mc:Fallback>
        </mc:AlternateContent>
      </w:r>
      <w:r w:rsidR="00870FC1">
        <w:rPr>
          <w:noProof/>
        </w:rPr>
        <mc:AlternateContent>
          <mc:Choice Requires="wps">
            <w:drawing>
              <wp:anchor distT="0" distB="0" distL="114300" distR="114300" simplePos="0" relativeHeight="251819008" behindDoc="0" locked="0" layoutInCell="1" allowOverlap="1">
                <wp:simplePos x="0" y="0"/>
                <wp:positionH relativeFrom="column">
                  <wp:posOffset>330200</wp:posOffset>
                </wp:positionH>
                <wp:positionV relativeFrom="paragraph">
                  <wp:posOffset>590550</wp:posOffset>
                </wp:positionV>
                <wp:extent cx="1943100" cy="654685"/>
                <wp:effectExtent l="0" t="0" r="0" b="0"/>
                <wp:wrapNone/>
                <wp:docPr id="5" name="Text Box 5"/>
                <wp:cNvGraphicFramePr/>
                <a:graphic xmlns:a="http://schemas.openxmlformats.org/drawingml/2006/main">
                  <a:graphicData uri="http://schemas.microsoft.com/office/word/2010/wordprocessingShape">
                    <wps:wsp>
                      <wps:cNvSpPr txBox="1"/>
                      <wps:spPr>
                        <a:xfrm>
                          <a:off x="0" y="0"/>
                          <a:ext cx="1943100" cy="654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6205" w:rsidRPr="00F165E7" w:rsidRDefault="00286205" w:rsidP="00870FC1">
                            <w:pPr>
                              <w:spacing w:after="0"/>
                              <w:jc w:val="right"/>
                              <w:rPr>
                                <w:color w:val="000000" w:themeColor="text1"/>
                              </w:rPr>
                            </w:pPr>
                            <w:r w:rsidRPr="00F165E7">
                              <w:rPr>
                                <w:color w:val="000000" w:themeColor="text1"/>
                              </w:rPr>
                              <w:t>Maintenance and Operations:</w:t>
                            </w:r>
                          </w:p>
                          <w:p w:rsidR="00286205" w:rsidRPr="00F165E7" w:rsidRDefault="00286205" w:rsidP="00870FC1">
                            <w:pPr>
                              <w:spacing w:after="0"/>
                              <w:jc w:val="right"/>
                              <w:rPr>
                                <w:color w:val="000000" w:themeColor="text1"/>
                              </w:rPr>
                            </w:pPr>
                            <w:r w:rsidRPr="00F165E7">
                              <w:rPr>
                                <w:color w:val="000000" w:themeColor="text1"/>
                              </w:rPr>
                              <w:t>Security / Emergency Mgmt:</w:t>
                            </w:r>
                          </w:p>
                          <w:p w:rsidR="00286205" w:rsidRPr="0057369B" w:rsidRDefault="00286205" w:rsidP="00870FC1">
                            <w:pPr>
                              <w:spacing w:after="0"/>
                              <w:jc w:val="right"/>
                              <w:rPr>
                                <w:b/>
                                <w:color w:val="4298B5"/>
                              </w:rPr>
                            </w:pPr>
                            <w:r w:rsidRPr="00F165E7">
                              <w:rPr>
                                <w:b/>
                                <w:color w:val="000000" w:themeColor="text1"/>
                                <w:sz w:val="21"/>
                                <w:szCs w:val="21"/>
                              </w:rPr>
                              <w:t>Facilities FY18 Operating:</w:t>
                            </w:r>
                            <w:r w:rsidRPr="00F165E7">
                              <w:rPr>
                                <w:b/>
                                <w:color w:val="000000" w:themeColor="text1"/>
                              </w:rPr>
                              <w:t xml:space="preserve"> </w:t>
                            </w:r>
                            <w:r w:rsidRPr="0057369B">
                              <w:rPr>
                                <w:b/>
                                <w:color w:val="4298B5"/>
                              </w:rPr>
                              <w:t>Total:</w:t>
                            </w:r>
                          </w:p>
                          <w:p w:rsidR="00286205" w:rsidRPr="00A100A9" w:rsidRDefault="00286205" w:rsidP="00870FC1">
                            <w:pPr>
                              <w:jc w:val="right"/>
                              <w:rPr>
                                <w:b/>
                                <w:color w:val="4298B5"/>
                                <w:sz w:val="18"/>
                              </w:rPr>
                            </w:pPr>
                            <w:r>
                              <w:rPr>
                                <w:b/>
                                <w:color w:val="4298B5"/>
                                <w:sz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3" type="#_x0000_t202" style="position:absolute;left:0;text-align:left;margin-left:26pt;margin-top:46.5pt;width:153pt;height:51.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" filled="f" stroked="f" strokeweight=".5pt">
                <v:textbox>
                  <w:txbxContent>
                    <w:p w:rsidR="00286205" w:rsidRPr="00F165E7" w:rsidRDefault="00286205" w:rsidP="00870FC1">
                      <w:pPr>
                        <w:spacing w:after="0"/>
                        <w:jc w:val="right"/>
                        <w:rPr>
                          <w:color w:val="000000" w:themeColor="text1"/>
                        </w:rPr>
                      </w:pPr>
                      <w:r w:rsidRPr="00F165E7">
                        <w:rPr>
                          <w:color w:val="000000" w:themeColor="text1"/>
                        </w:rPr>
                        <w:t>Maintenance and Operations:</w:t>
                      </w:r>
                    </w:p>
                    <w:p w:rsidR="00286205" w:rsidRPr="00F165E7" w:rsidRDefault="00286205" w:rsidP="00870FC1">
                      <w:pPr>
                        <w:spacing w:after="0"/>
                        <w:jc w:val="right"/>
                        <w:rPr>
                          <w:color w:val="000000" w:themeColor="text1"/>
                        </w:rPr>
                      </w:pPr>
                      <w:r w:rsidRPr="00F165E7">
                        <w:rPr>
                          <w:color w:val="000000" w:themeColor="text1"/>
                        </w:rPr>
                        <w:t>Security / Emergency Mgmt:</w:t>
                      </w:r>
                    </w:p>
                    <w:p w:rsidR="00286205" w:rsidRPr="0057369B" w:rsidRDefault="00286205" w:rsidP="00870FC1">
                      <w:pPr>
                        <w:spacing w:after="0"/>
                        <w:jc w:val="right"/>
                        <w:rPr>
                          <w:b/>
                          <w:color w:val="4298B5"/>
                        </w:rPr>
                      </w:pPr>
                      <w:r w:rsidRPr="00F165E7">
                        <w:rPr>
                          <w:b/>
                          <w:color w:val="000000" w:themeColor="text1"/>
                          <w:sz w:val="21"/>
                          <w:szCs w:val="21"/>
                        </w:rPr>
                        <w:t>Facilities FY18 Operating:</w:t>
                      </w:r>
                      <w:r w:rsidRPr="00F165E7">
                        <w:rPr>
                          <w:b/>
                          <w:color w:val="000000" w:themeColor="text1"/>
                        </w:rPr>
                        <w:t xml:space="preserve"> </w:t>
                      </w:r>
                      <w:r w:rsidRPr="0057369B">
                        <w:rPr>
                          <w:b/>
                          <w:color w:val="4298B5"/>
                        </w:rPr>
                        <w:t>Total:</w:t>
                      </w:r>
                    </w:p>
                    <w:p w:rsidR="00286205" w:rsidRPr="00A100A9" w:rsidRDefault="00286205" w:rsidP="00870FC1">
                      <w:pPr>
                        <w:jc w:val="right"/>
                        <w:rPr>
                          <w:b/>
                          <w:color w:val="4298B5"/>
                          <w:sz w:val="18"/>
                        </w:rPr>
                      </w:pPr>
                      <w:r>
                        <w:rPr>
                          <w:b/>
                          <w:color w:val="4298B5"/>
                          <w:sz w:val="18"/>
                        </w:rPr>
                        <w:tab/>
                      </w:r>
                    </w:p>
                  </w:txbxContent>
                </v:textbox>
              </v:shape>
            </w:pict>
          </mc:Fallback>
        </mc:AlternateContent>
      </w:r>
      <w:r w:rsidR="00101DCC">
        <w:rPr>
          <w:noProof/>
        </w:rPr>
        <mc:AlternateContent>
          <mc:Choice Requires="wps">
            <w:drawing>
              <wp:anchor distT="0" distB="0" distL="114300" distR="114300" simplePos="0" relativeHeight="251817984" behindDoc="0" locked="0" layoutInCell="1" allowOverlap="1">
                <wp:simplePos x="0" y="0"/>
                <wp:positionH relativeFrom="margin">
                  <wp:posOffset>443230</wp:posOffset>
                </wp:positionH>
                <wp:positionV relativeFrom="paragraph">
                  <wp:posOffset>599923</wp:posOffset>
                </wp:positionV>
                <wp:extent cx="5499100" cy="661670"/>
                <wp:effectExtent l="0" t="0" r="25400" b="24130"/>
                <wp:wrapSquare wrapText="bothSides"/>
                <wp:docPr id="4" name="Rounded Rectangle 4"/>
                <wp:cNvGraphicFramePr/>
                <a:graphic xmlns:a="http://schemas.openxmlformats.org/drawingml/2006/main">
                  <a:graphicData uri="http://schemas.microsoft.com/office/word/2010/wordprocessingShape">
                    <wps:wsp>
                      <wps:cNvSpPr/>
                      <wps:spPr>
                        <a:xfrm>
                          <a:off x="0" y="0"/>
                          <a:ext cx="5499100" cy="661670"/>
                        </a:xfrm>
                        <a:prstGeom prst="roundRect">
                          <a:avLst/>
                        </a:prstGeom>
                        <a:solidFill>
                          <a:srgbClr val="ADC4CC">
                            <a:alpha val="49804"/>
                          </a:srgbClr>
                        </a:solidFill>
                        <a:ln>
                          <a:solidFill>
                            <a:srgbClr val="4298B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D2D4A" id="Rounded Rectangle 4" o:spid="_x0000_s1026" style="position:absolute;margin-left:34.9pt;margin-top:47.25pt;width:433pt;height:52.1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" fillcolor="#adc4cc" strokecolor="#4298b5" strokeweight="1pt">
                <v:fill opacity="32639f"/>
                <v:stroke joinstyle="miter"/>
                <w10:wrap type="square" anchorx="margin"/>
              </v:roundrect>
            </w:pict>
          </mc:Fallback>
        </mc:AlternateContent>
      </w:r>
      <w:r w:rsidR="005E299A" w:rsidRPr="004245B9">
        <w:t>Facility management professionals commonly use percentages of current replacement value (CRV) as guidance for the annual investment necessary to maintain schools in good condition.  A value of 3% is recommended for public schools</w:t>
      </w:r>
      <w:r w:rsidR="005E299A" w:rsidRPr="004245B9">
        <w:rPr>
          <w:vertAlign w:val="superscript"/>
        </w:rPr>
        <w:footnoteReference w:id="1"/>
      </w:r>
      <w:r w:rsidR="005E299A" w:rsidRPr="004245B9">
        <w:t>.  FCPS currently has a value of 2.</w:t>
      </w:r>
      <w:r w:rsidR="00B81A47">
        <w:t>6</w:t>
      </w:r>
      <w:r w:rsidR="005E299A" w:rsidRPr="004245B9">
        <w:t>%.</w:t>
      </w:r>
    </w:p>
    <w:p w:rsidR="00BA3678" w:rsidRDefault="00E54FED" w:rsidP="00B81A47">
      <w:pPr>
        <w:ind w:left="720"/>
      </w:pPr>
      <w:r w:rsidRPr="004245B9">
        <w:rPr>
          <w:noProof/>
        </w:rPr>
        <mc:AlternateContent>
          <mc:Choice Requires="wps">
            <w:drawing>
              <wp:anchor distT="0" distB="0" distL="114300" distR="114300" simplePos="0" relativeHeight="251793408" behindDoc="0" locked="0" layoutInCell="1" allowOverlap="1" wp14:anchorId="4C8AB9B7" wp14:editId="010386CA">
                <wp:simplePos x="0" y="0"/>
                <wp:positionH relativeFrom="margin">
                  <wp:posOffset>444301</wp:posOffset>
                </wp:positionH>
                <wp:positionV relativeFrom="paragraph">
                  <wp:posOffset>1991436</wp:posOffset>
                </wp:positionV>
                <wp:extent cx="934720" cy="909320"/>
                <wp:effectExtent l="0" t="0" r="0" b="5080"/>
                <wp:wrapNone/>
                <wp:docPr id="26" name="Text Box 26"/>
                <wp:cNvGraphicFramePr/>
                <a:graphic xmlns:a="http://schemas.openxmlformats.org/drawingml/2006/main">
                  <a:graphicData uri="http://schemas.microsoft.com/office/word/2010/wordprocessingShape">
                    <wps:wsp>
                      <wps:cNvSpPr txBox="1"/>
                      <wps:spPr>
                        <a:xfrm>
                          <a:off x="0" y="0"/>
                          <a:ext cx="934720" cy="909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6205" w:rsidRPr="007741AD" w:rsidRDefault="00286205" w:rsidP="00FD0CFA">
                            <w:pPr>
                              <w:spacing w:after="0"/>
                              <w:jc w:val="center"/>
                              <w:rPr>
                                <w:b/>
                                <w:color w:val="4298B5"/>
                                <w:sz w:val="32"/>
                              </w:rPr>
                            </w:pPr>
                            <w:r w:rsidRPr="007741AD">
                              <w:rPr>
                                <w:b/>
                                <w:color w:val="4298B5"/>
                                <w:sz w:val="32"/>
                              </w:rPr>
                              <w:t>$</w:t>
                            </w:r>
                            <w:r>
                              <w:rPr>
                                <w:b/>
                                <w:color w:val="4298B5"/>
                                <w:sz w:val="32"/>
                              </w:rPr>
                              <w:t>8.3</w:t>
                            </w:r>
                          </w:p>
                          <w:p w:rsidR="00286205" w:rsidRPr="007741AD" w:rsidRDefault="00286205" w:rsidP="00FD0CFA">
                            <w:pPr>
                              <w:spacing w:after="0"/>
                              <w:jc w:val="center"/>
                              <w:rPr>
                                <w:color w:val="4298B5"/>
                                <w:sz w:val="32"/>
                              </w:rPr>
                            </w:pPr>
                            <w:r w:rsidRPr="007741AD">
                              <w:rPr>
                                <w:b/>
                                <w:color w:val="4298B5"/>
                                <w:sz w:val="32"/>
                              </w:rPr>
                              <w:t>Million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AB9B7" id="Text Box 26" o:spid="_x0000_s1034" type="#_x0000_t202" style="position:absolute;left:0;text-align:left;margin-left:35pt;margin-top:156.8pt;width:73.6pt;height:71.6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" filled="f" stroked="f" strokeweight=".5pt">
                <v:textbox inset="0,,0">
                  <w:txbxContent>
                    <w:p w:rsidR="00286205" w:rsidRPr="007741AD" w:rsidRDefault="00286205" w:rsidP="00FD0CFA">
                      <w:pPr>
                        <w:spacing w:after="0"/>
                        <w:jc w:val="center"/>
                        <w:rPr>
                          <w:b/>
                          <w:color w:val="4298B5"/>
                          <w:sz w:val="32"/>
                        </w:rPr>
                      </w:pPr>
                      <w:r w:rsidRPr="007741AD">
                        <w:rPr>
                          <w:b/>
                          <w:color w:val="4298B5"/>
                          <w:sz w:val="32"/>
                        </w:rPr>
                        <w:t>$</w:t>
                      </w:r>
                      <w:r>
                        <w:rPr>
                          <w:b/>
                          <w:color w:val="4298B5"/>
                          <w:sz w:val="32"/>
                        </w:rPr>
                        <w:t>8.3</w:t>
                      </w:r>
                    </w:p>
                    <w:p w:rsidR="00286205" w:rsidRPr="007741AD" w:rsidRDefault="00286205" w:rsidP="00FD0CFA">
                      <w:pPr>
                        <w:spacing w:after="0"/>
                        <w:jc w:val="center"/>
                        <w:rPr>
                          <w:color w:val="4298B5"/>
                          <w:sz w:val="32"/>
                        </w:rPr>
                      </w:pPr>
                      <w:r w:rsidRPr="007741AD">
                        <w:rPr>
                          <w:b/>
                          <w:color w:val="4298B5"/>
                          <w:sz w:val="32"/>
                        </w:rPr>
                        <w:t>Million</w:t>
                      </w:r>
                    </w:p>
                  </w:txbxContent>
                </v:textbox>
                <w10:wrap anchorx="margin"/>
              </v:shape>
            </w:pict>
          </mc:Fallback>
        </mc:AlternateContent>
      </w:r>
      <w:r w:rsidR="009110DE" w:rsidRPr="004245B9">
        <w:rPr>
          <w:noProof/>
        </w:rPr>
        <mc:AlternateContent>
          <mc:Choice Requires="wps">
            <w:drawing>
              <wp:anchor distT="0" distB="0" distL="114300" distR="114300" simplePos="0" relativeHeight="251790336" behindDoc="0" locked="0" layoutInCell="1" allowOverlap="1" wp14:anchorId="26678132" wp14:editId="6BD419A7">
                <wp:simplePos x="0" y="0"/>
                <wp:positionH relativeFrom="margin">
                  <wp:posOffset>457835</wp:posOffset>
                </wp:positionH>
                <wp:positionV relativeFrom="paragraph">
                  <wp:posOffset>1995587</wp:posOffset>
                </wp:positionV>
                <wp:extent cx="919480" cy="919480"/>
                <wp:effectExtent l="0" t="0" r="13970" b="13970"/>
                <wp:wrapSquare wrapText="bothSides"/>
                <wp:docPr id="27" name="Oval 27"/>
                <wp:cNvGraphicFramePr/>
                <a:graphic xmlns:a="http://schemas.openxmlformats.org/drawingml/2006/main">
                  <a:graphicData uri="http://schemas.microsoft.com/office/word/2010/wordprocessingShape">
                    <wps:wsp>
                      <wps:cNvSpPr/>
                      <wps:spPr>
                        <a:xfrm>
                          <a:off x="0" y="0"/>
                          <a:ext cx="919480" cy="919480"/>
                        </a:xfrm>
                        <a:prstGeom prst="ellipse">
                          <a:avLst/>
                        </a:prstGeom>
                        <a:solidFill>
                          <a:srgbClr val="E19D29">
                            <a:alpha val="50000"/>
                          </a:srgbClr>
                        </a:solidFill>
                        <a:ln>
                          <a:solidFill>
                            <a:srgbClr val="4298B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205" w:rsidRDefault="00286205" w:rsidP="007741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678132" id="Oval 27" o:spid="_x0000_s1035" style="position:absolute;left:0;text-align:left;margin-left:36.05pt;margin-top:157.15pt;width:72.4pt;height:72.4pt;z-index:251790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" fillcolor="#e19d29" strokecolor="#4298b5" strokeweight="1pt">
                <v:fill opacity="32896f"/>
                <v:stroke joinstyle="miter"/>
                <v:textbox>
                  <w:txbxContent>
                    <w:p w:rsidR="00286205" w:rsidRDefault="00286205" w:rsidP="007741AD">
                      <w:pPr>
                        <w:jc w:val="center"/>
                      </w:pPr>
                    </w:p>
                  </w:txbxContent>
                </v:textbox>
                <w10:wrap type="square" anchorx="margin"/>
              </v:oval>
            </w:pict>
          </mc:Fallback>
        </mc:AlternateContent>
      </w:r>
      <w:r w:rsidR="00BA3678" w:rsidRPr="004245B9">
        <w:t xml:space="preserve">The maintenance and operations </w:t>
      </w:r>
      <w:r w:rsidR="00B81A47">
        <w:t xml:space="preserve">FY18 operating </w:t>
      </w:r>
      <w:r w:rsidR="00FE4D7A">
        <w:t xml:space="preserve">budget </w:t>
      </w:r>
      <w:r w:rsidR="00BA3678" w:rsidRPr="004245B9">
        <w:t>is $5</w:t>
      </w:r>
      <w:r w:rsidR="00B81A47">
        <w:t>1</w:t>
      </w:r>
      <w:r w:rsidR="00B55B04">
        <w:t>,030,161</w:t>
      </w:r>
      <w:r w:rsidR="00BA3678" w:rsidRPr="004245B9">
        <w:t xml:space="preserve">, and includes all activities associated with the routine, day-to-day use, support, and maintenance of facilities.  </w:t>
      </w:r>
      <w:r w:rsidR="00B81A47">
        <w:t xml:space="preserve">Specifically, this funding provides </w:t>
      </w:r>
      <w:r w:rsidR="009332FE">
        <w:t xml:space="preserve">preventive and corrective </w:t>
      </w:r>
      <w:r w:rsidR="00B81A47" w:rsidRPr="004245B9">
        <w:t xml:space="preserve">maintenance, custodial services, pest control, snow removal, </w:t>
      </w:r>
      <w:r w:rsidR="009332FE">
        <w:t>landscaping</w:t>
      </w:r>
      <w:r w:rsidR="00B81A47" w:rsidRPr="004245B9">
        <w:t>, trash-recycle removal, and utility charges (electric, gas/oil, water).  It should also be noted that $12.6 million (or 25%) of this budget is allocated for utilities.</w:t>
      </w:r>
      <w:r w:rsidR="00B55B04">
        <w:t xml:space="preserve">  </w:t>
      </w:r>
      <w:r w:rsidR="00B81A47">
        <w:t>T</w:t>
      </w:r>
      <w:r w:rsidR="00BA3678" w:rsidRPr="004245B9">
        <w:t xml:space="preserve">o align our </w:t>
      </w:r>
      <w:r w:rsidR="00B81A47">
        <w:t xml:space="preserve">funding </w:t>
      </w:r>
      <w:r w:rsidR="00BA3678" w:rsidRPr="004245B9">
        <w:t xml:space="preserve">analysis with industry standards, </w:t>
      </w:r>
      <w:r w:rsidR="00B81A47">
        <w:t>we must include the $</w:t>
      </w:r>
      <w:r w:rsidR="00B55B04">
        <w:t>691,279</w:t>
      </w:r>
      <w:r w:rsidR="00B81A47">
        <w:t xml:space="preserve"> </w:t>
      </w:r>
      <w:r w:rsidR="00B55B04">
        <w:t xml:space="preserve">allocated </w:t>
      </w:r>
      <w:r w:rsidR="00B81A47">
        <w:t xml:space="preserve">in FY18 for </w:t>
      </w:r>
      <w:r w:rsidR="00BA3678" w:rsidRPr="004245B9">
        <w:t xml:space="preserve">security </w:t>
      </w:r>
      <w:r w:rsidR="00B81A47">
        <w:t>and emergency</w:t>
      </w:r>
      <w:r w:rsidR="009110DE">
        <w:t xml:space="preserve"> management, resulting in a total FY18 allocation of $51,721,440. </w:t>
      </w:r>
    </w:p>
    <w:p w:rsidR="005E299A" w:rsidRPr="004245B9" w:rsidRDefault="005E299A" w:rsidP="00E35C95">
      <w:pPr>
        <w:spacing w:before="80" w:afterLines="80" w:after="192" w:line="240" w:lineRule="auto"/>
        <w:ind w:left="720"/>
      </w:pPr>
      <w:r w:rsidRPr="004245B9">
        <w:t>To achieve a 3% index</w:t>
      </w:r>
      <w:r w:rsidR="00661A41" w:rsidRPr="004245B9">
        <w:t xml:space="preserve"> value</w:t>
      </w:r>
      <w:r w:rsidR="00B81A47">
        <w:t xml:space="preserve"> (i.e., facility operating budget as percentage of CRV)</w:t>
      </w:r>
      <w:r w:rsidRPr="004245B9">
        <w:t>, FCPS would need to increase the operating budget $</w:t>
      </w:r>
      <w:r w:rsidR="004245B9">
        <w:t>8.3</w:t>
      </w:r>
      <w:r w:rsidRPr="004245B9">
        <w:t>M (or 1</w:t>
      </w:r>
      <w:r w:rsidR="004245B9">
        <w:t>6</w:t>
      </w:r>
      <w:r w:rsidRPr="004245B9">
        <w:t xml:space="preserve">%).  </w:t>
      </w:r>
    </w:p>
    <w:p w:rsidR="00901F9D" w:rsidRPr="004245B9" w:rsidRDefault="00FD0CFA" w:rsidP="00D52B98">
      <w:pPr>
        <w:spacing w:before="80" w:afterLines="80" w:after="192" w:line="240" w:lineRule="auto"/>
        <w:ind w:left="720"/>
      </w:pPr>
      <w:r w:rsidRPr="004245B9">
        <w:rPr>
          <w:noProof/>
        </w:rPr>
        <w:t xml:space="preserve"> </w:t>
      </w:r>
      <w:r w:rsidR="00B562EA" w:rsidRPr="004245B9">
        <w:t xml:space="preserve">An increase in operating budget funds would bring about marked improvement to school facilities.  Examples include: replacement of aged and ineffective mechanical equipment costing less than $100 thousand (i.e., below capital funding threshold), </w:t>
      </w:r>
      <w:r w:rsidR="002B1445" w:rsidRPr="004245B9">
        <w:t xml:space="preserve">pavement repairs, </w:t>
      </w:r>
      <w:r w:rsidR="00B562EA" w:rsidRPr="004245B9">
        <w:t xml:space="preserve">flooring replacement, improvements to accommodate evolving instructional </w:t>
      </w:r>
      <w:r w:rsidR="0040658F" w:rsidRPr="004245B9">
        <w:t>program</w:t>
      </w:r>
      <w:r w:rsidR="00B562EA" w:rsidRPr="004245B9">
        <w:t>s, and improvements to address an estima</w:t>
      </w:r>
      <w:r w:rsidR="001D4683" w:rsidRPr="004245B9">
        <w:t>ted $12 million backlog</w:t>
      </w:r>
      <w:r w:rsidR="00FE4D7A">
        <w:t xml:space="preserve"> needed to make our facilities completely accessible </w:t>
      </w:r>
      <w:r w:rsidR="00C837FB">
        <w:t xml:space="preserve">with respect </w:t>
      </w:r>
      <w:r w:rsidR="00FE4D7A">
        <w:t xml:space="preserve">to current </w:t>
      </w:r>
      <w:r w:rsidR="00FE4D7A" w:rsidRPr="004245B9">
        <w:t>Americ</w:t>
      </w:r>
      <w:r w:rsidR="00FE4D7A">
        <w:t>ans with Disabilities Act (ADA) standards.</w:t>
      </w:r>
    </w:p>
    <w:p w:rsidR="0090233F" w:rsidRPr="007C5473" w:rsidRDefault="00BC6305" w:rsidP="007C5473">
      <w:pPr>
        <w:pStyle w:val="Heading2"/>
      </w:pPr>
      <w:bookmarkStart w:id="11" w:name="_Toc494796310"/>
      <w:r w:rsidRPr="00522B9A">
        <w:t xml:space="preserve">Aging </w:t>
      </w:r>
      <w:r w:rsidR="00BA72F9">
        <w:t>B</w:t>
      </w:r>
      <w:r w:rsidRPr="00522B9A">
        <w:t xml:space="preserve">uilding </w:t>
      </w:r>
      <w:r w:rsidR="00BA72F9">
        <w:t>S</w:t>
      </w:r>
      <w:r w:rsidRPr="00522B9A">
        <w:t>ystems</w:t>
      </w:r>
      <w:bookmarkEnd w:id="11"/>
    </w:p>
    <w:p w:rsidR="007741AD" w:rsidRDefault="00BC6305" w:rsidP="00562E29">
      <w:pPr>
        <w:ind w:left="720"/>
      </w:pPr>
      <w:r w:rsidRPr="0065072E">
        <w:t xml:space="preserve">FCPS has </w:t>
      </w:r>
      <w:r w:rsidR="00E5335D">
        <w:t xml:space="preserve">generally </w:t>
      </w:r>
      <w:r w:rsidRPr="0065072E">
        <w:t xml:space="preserve">done well in replacing aging roofs and central plant equipment such as boilers and chillers.  This is important because these items, if not replaced, could pose a single point-of-failure; meaning that if they fail we may </w:t>
      </w:r>
      <w:r w:rsidR="009F41CA">
        <w:t>be un</w:t>
      </w:r>
      <w:r w:rsidRPr="0065072E">
        <w:t xml:space="preserve">able to occupy an entire school.  Decentralized building systems such as plumbing, electrical, and classroom air-conditioning units generally </w:t>
      </w:r>
      <w:r w:rsidR="007741AD">
        <w:t xml:space="preserve">have </w:t>
      </w:r>
      <w:r w:rsidRPr="0065072E">
        <w:t>not been upgraded or replace</w:t>
      </w:r>
      <w:r w:rsidR="00660FE2">
        <w:t>d</w:t>
      </w:r>
      <w:r w:rsidRPr="0065072E">
        <w:t xml:space="preserve"> apart from </w:t>
      </w:r>
      <w:r w:rsidR="007741AD">
        <w:t>a complete building renovation.</w:t>
      </w:r>
    </w:p>
    <w:p w:rsidR="00BC6305" w:rsidRPr="008B63F7" w:rsidRDefault="009F41CA" w:rsidP="00562E29">
      <w:pPr>
        <w:ind w:left="720"/>
      </w:pPr>
      <w:r>
        <w:t>The a</w:t>
      </w:r>
      <w:r w:rsidR="00BC6305" w:rsidRPr="0065072E">
        <w:t>ging classroom air-conditioning units can pose problems</w:t>
      </w:r>
      <w:r>
        <w:t xml:space="preserve"> since m</w:t>
      </w:r>
      <w:r w:rsidR="00BC6305" w:rsidRPr="0065072E">
        <w:t>ost were not designed to dehumidify in the summer months when schools</w:t>
      </w:r>
      <w:r w:rsidR="00BC6305">
        <w:t xml:space="preserve"> are unoccupied</w:t>
      </w:r>
      <w:r w:rsidR="00660FE2">
        <w:t xml:space="preserve">.  </w:t>
      </w:r>
      <w:r>
        <w:t>As a result, w</w:t>
      </w:r>
      <w:r w:rsidR="00660FE2">
        <w:t xml:space="preserve">e </w:t>
      </w:r>
      <w:r w:rsidR="00BC6305">
        <w:t>struggle to maintain acceptable humidity levels in many schools</w:t>
      </w:r>
      <w:r w:rsidR="00660FE2">
        <w:t xml:space="preserve"> during summer months</w:t>
      </w:r>
      <w:r w:rsidR="00BC6305">
        <w:t xml:space="preserve">.  Aging electrical systems </w:t>
      </w:r>
      <w:r>
        <w:t>in some cases cannot</w:t>
      </w:r>
      <w:r w:rsidR="00BC6305">
        <w:t xml:space="preserve"> satisfy the needs of </w:t>
      </w:r>
      <w:r>
        <w:t>new</w:t>
      </w:r>
      <w:r w:rsidR="00BC6305">
        <w:t xml:space="preserve"> classroom technology, and in many cases </w:t>
      </w:r>
      <w:r w:rsidR="00391391">
        <w:t>r</w:t>
      </w:r>
      <w:r w:rsidR="00BC6305">
        <w:t>eplacement parts for major energy-transfer equipment are no longer in production.</w:t>
      </w:r>
    </w:p>
    <w:p w:rsidR="007C5473" w:rsidRDefault="00301DB2" w:rsidP="00AB51CA">
      <w:pPr>
        <w:spacing w:before="80" w:afterLines="80" w:after="192" w:line="240" w:lineRule="auto"/>
        <w:ind w:left="720"/>
      </w:pPr>
      <w:r w:rsidRPr="00621DCE">
        <w:rPr>
          <w:noProof/>
        </w:rPr>
        <w:drawing>
          <wp:anchor distT="0" distB="0" distL="114300" distR="114300" simplePos="0" relativeHeight="251865088" behindDoc="0" locked="0" layoutInCell="1" allowOverlap="1">
            <wp:simplePos x="0" y="0"/>
            <wp:positionH relativeFrom="column">
              <wp:posOffset>69774</wp:posOffset>
            </wp:positionH>
            <wp:positionV relativeFrom="paragraph">
              <wp:posOffset>561670</wp:posOffset>
            </wp:positionV>
            <wp:extent cx="3731895" cy="3321050"/>
            <wp:effectExtent l="0" t="0" r="190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1895" cy="332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4963">
        <w:t>Despite ongoing renovations and systemic replacements, many of our building systems have surp</w:t>
      </w:r>
      <w:r w:rsidR="00C663FB">
        <w:t>assed their expected lifespan.</w:t>
      </w:r>
      <w:r w:rsidR="00B450E0">
        <w:t xml:space="preserve">  The chart below </w:t>
      </w:r>
      <w:r w:rsidR="00354C54">
        <w:t>displays the current deferred maintenance burden down to the building-</w:t>
      </w:r>
      <w:r w:rsidR="00817D86">
        <w:t>system</w:t>
      </w:r>
      <w:r w:rsidR="00354C54">
        <w:t xml:space="preserve"> </w:t>
      </w:r>
      <w:r w:rsidR="00817D86">
        <w:t>level</w:t>
      </w:r>
      <w:r w:rsidR="00354C54">
        <w:t>.  This chart also displays how capital funding over the last decade has been applied to each of the building system types.</w:t>
      </w:r>
      <w:r w:rsidR="00817D86">
        <w:t xml:space="preserve"> </w:t>
      </w:r>
    </w:p>
    <w:p w:rsidR="00C663FB" w:rsidRDefault="007B154D" w:rsidP="00324D38">
      <w:pPr>
        <w:spacing w:before="80" w:afterLines="80" w:after="192" w:line="240" w:lineRule="auto"/>
        <w:ind w:left="720"/>
      </w:pPr>
      <w:r w:rsidRPr="007B154D">
        <w:rPr>
          <w:noProof/>
        </w:rPr>
        <w:drawing>
          <wp:anchor distT="0" distB="0" distL="114300" distR="114300" simplePos="0" relativeHeight="251864064" behindDoc="0" locked="0" layoutInCell="1" allowOverlap="1">
            <wp:simplePos x="0" y="0"/>
            <wp:positionH relativeFrom="column">
              <wp:posOffset>2910205</wp:posOffset>
            </wp:positionH>
            <wp:positionV relativeFrom="paragraph">
              <wp:posOffset>1849832</wp:posOffset>
            </wp:positionV>
            <wp:extent cx="3556000" cy="2454910"/>
            <wp:effectExtent l="0" t="0" r="6350" b="254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6000" cy="2454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D38">
        <w:t>On a positive note, FCPS has responded to the State’s emphasis on sustained roof maintenance</w:t>
      </w:r>
      <w:r w:rsidR="007741AD">
        <w:t xml:space="preserve">.  As shown in the radar plot, </w:t>
      </w:r>
      <w:r w:rsidR="00324D38">
        <w:t xml:space="preserve">the deferred maintenance for roofing is </w:t>
      </w:r>
      <w:r w:rsidR="007741AD">
        <w:t>relatively small</w:t>
      </w:r>
      <w:r w:rsidR="00324D38">
        <w:t>.  However, even with a substantial investment in HVAC</w:t>
      </w:r>
      <w:r w:rsidR="007741AD">
        <w:t xml:space="preserve"> replacement</w:t>
      </w:r>
      <w:r w:rsidR="00324D38">
        <w:t xml:space="preserve">, we still </w:t>
      </w:r>
      <w:r w:rsidR="00404014">
        <w:t>have</w:t>
      </w:r>
      <w:r w:rsidR="00324D38">
        <w:t xml:space="preserve"> </w:t>
      </w:r>
      <w:r w:rsidR="007741AD">
        <w:t>over $140 million in</w:t>
      </w:r>
      <w:r w:rsidR="00324D38">
        <w:t xml:space="preserve"> deferred maintenance for </w:t>
      </w:r>
      <w:r w:rsidR="00404014">
        <w:t xml:space="preserve">HVAC </w:t>
      </w:r>
      <w:r w:rsidR="00324D38">
        <w:t xml:space="preserve">systems.  This is unfortunate because </w:t>
      </w:r>
      <w:r w:rsidR="00404014">
        <w:t xml:space="preserve">HVAC </w:t>
      </w:r>
      <w:r w:rsidR="00324D38">
        <w:t>systems figure prominently in</w:t>
      </w:r>
      <w:r w:rsidR="00404014">
        <w:t>to</w:t>
      </w:r>
      <w:r w:rsidR="00324D38">
        <w:t xml:space="preserve"> </w:t>
      </w:r>
      <w:r w:rsidR="007741AD">
        <w:t>maintaining an</w:t>
      </w:r>
      <w:r w:rsidR="00324D38">
        <w:t xml:space="preserve"> optimal learning environment.  </w:t>
      </w:r>
      <w:bookmarkStart w:id="12" w:name="_GoBack"/>
      <w:bookmarkEnd w:id="12"/>
    </w:p>
    <w:p w:rsidR="00BB1810" w:rsidRDefault="00621DCE" w:rsidP="0091592B">
      <w:pPr>
        <w:ind w:left="720"/>
      </w:pPr>
      <w:r w:rsidRPr="00621DCE">
        <w:t xml:space="preserve"> </w:t>
      </w:r>
      <w:r w:rsidR="00BB1810">
        <w:t>It is also unfortunate that we have been unable to target interior finishes</w:t>
      </w:r>
      <w:r w:rsidR="00B50016">
        <w:t xml:space="preserve"> for replacement – items such as carpet, ceilings, and wallcoverings.  These finishes are so visible, and contribute </w:t>
      </w:r>
      <w:r w:rsidR="003068B1">
        <w:t>towards pride and stewardship among school staff and students.</w:t>
      </w:r>
      <w:r w:rsidR="00B50016">
        <w:t xml:space="preserve"> </w:t>
      </w:r>
    </w:p>
    <w:p w:rsidR="00587078" w:rsidRPr="007B41D1" w:rsidRDefault="003F4562" w:rsidP="007B41D1">
      <w:pPr>
        <w:pStyle w:val="Heading2"/>
        <w:rPr>
          <w:rStyle w:val="Heading2Char"/>
          <w:b/>
          <w:caps/>
        </w:rPr>
      </w:pPr>
      <w:bookmarkStart w:id="13" w:name="_Toc494796311"/>
      <w:r w:rsidRPr="007B41D1">
        <w:rPr>
          <w:rStyle w:val="Heading2Char"/>
          <w:b/>
          <w:caps/>
        </w:rPr>
        <w:t xml:space="preserve">Unfunded </w:t>
      </w:r>
      <w:r w:rsidR="00BA72F9">
        <w:rPr>
          <w:rStyle w:val="Heading2Char"/>
          <w:b/>
          <w:caps/>
        </w:rPr>
        <w:t>M</w:t>
      </w:r>
      <w:r w:rsidRPr="007B41D1">
        <w:rPr>
          <w:rStyle w:val="Heading2Char"/>
          <w:b/>
          <w:caps/>
        </w:rPr>
        <w:t>andates</w:t>
      </w:r>
      <w:bookmarkEnd w:id="13"/>
    </w:p>
    <w:p w:rsidR="003F4562" w:rsidRDefault="003940F2" w:rsidP="0091592B">
      <w:pPr>
        <w:spacing w:before="80" w:afterLines="80" w:after="192" w:line="240" w:lineRule="auto"/>
        <w:ind w:left="720"/>
      </w:pPr>
      <w:r w:rsidRPr="00CC41AA">
        <w:t xml:space="preserve">There are newly created, and pending, regulations </w:t>
      </w:r>
      <w:r w:rsidR="00C82F5A" w:rsidRPr="00CC41AA">
        <w:t xml:space="preserve">that will </w:t>
      </w:r>
      <w:r w:rsidR="00AC5E35">
        <w:t xml:space="preserve">further tax our </w:t>
      </w:r>
      <w:r w:rsidR="00C82F5A" w:rsidRPr="00CC41AA">
        <w:t xml:space="preserve">existing maintenance </w:t>
      </w:r>
      <w:r w:rsidR="00AC5E35">
        <w:t>funding</w:t>
      </w:r>
      <w:r w:rsidR="00C82F5A" w:rsidRPr="00CC41AA">
        <w:t xml:space="preserve">.  </w:t>
      </w:r>
      <w:r w:rsidR="003F4562" w:rsidRPr="00CC41AA">
        <w:t xml:space="preserve">There is no </w:t>
      </w:r>
      <w:r w:rsidR="00C82F5A" w:rsidRPr="00CC41AA">
        <w:t>question</w:t>
      </w:r>
      <w:r w:rsidR="003F4562" w:rsidRPr="00CC41AA">
        <w:t xml:space="preserve"> that these regulations foster improved building conditions and environmental stewardship, but the present fiscal environment cannot provide </w:t>
      </w:r>
      <w:r w:rsidR="00AC5E35">
        <w:t>additional</w:t>
      </w:r>
      <w:r w:rsidR="003F4562" w:rsidRPr="00CC41AA">
        <w:t xml:space="preserve"> funding to </w:t>
      </w:r>
      <w:r w:rsidR="00AC5E35">
        <w:t>respond to</w:t>
      </w:r>
      <w:r w:rsidR="003F4562" w:rsidRPr="00CC41AA">
        <w:t xml:space="preserve"> these obligations.</w:t>
      </w:r>
    </w:p>
    <w:p w:rsidR="00147B3A" w:rsidRDefault="00147B3A" w:rsidP="00147B3A">
      <w:pPr>
        <w:spacing w:after="0"/>
        <w:ind w:left="720"/>
      </w:pPr>
      <w:r>
        <w:t>The mandates include a wide array of systems – for example:</w:t>
      </w:r>
    </w:p>
    <w:p w:rsidR="00147B3A" w:rsidRDefault="00147B3A" w:rsidP="00147B3A">
      <w:pPr>
        <w:pStyle w:val="NoSpacing"/>
        <w:spacing w:after="0"/>
      </w:pPr>
      <w:r>
        <w:t xml:space="preserve">National Fire Protection Agency (NFPA) Code 25 requires fire sprinkler system to have obstruction investigation every </w:t>
      </w:r>
      <w:r w:rsidR="00B937C9">
        <w:t>five</w:t>
      </w:r>
      <w:r>
        <w:t xml:space="preserve"> years and that the pipes be inspected for the presence of organic and inorganic material that will restrict flow.</w:t>
      </w:r>
    </w:p>
    <w:p w:rsidR="00147B3A" w:rsidRDefault="00147B3A" w:rsidP="00147B3A">
      <w:pPr>
        <w:pStyle w:val="NoSpacing"/>
        <w:spacing w:after="0"/>
      </w:pPr>
      <w:r>
        <w:t xml:space="preserve">The need for a stormwater pollution prevention plan that entails changes to the property and regular inspections by </w:t>
      </w:r>
      <w:r w:rsidR="00B86741">
        <w:t>contracted consultants.</w:t>
      </w:r>
    </w:p>
    <w:p w:rsidR="00B86741" w:rsidRDefault="00B86741" w:rsidP="00147B3A">
      <w:pPr>
        <w:pStyle w:val="NoSpacing"/>
        <w:spacing w:after="0"/>
      </w:pPr>
      <w:r>
        <w:t xml:space="preserve">Leadership in Energy and Environmental Design (LEED) requirements linked to capital funding approval </w:t>
      </w:r>
      <w:r w:rsidR="00AF0B7F">
        <w:t xml:space="preserve">bring about </w:t>
      </w:r>
      <w:r>
        <w:t xml:space="preserve">physical and procedural </w:t>
      </w:r>
      <w:r w:rsidR="00AF0B7F">
        <w:t xml:space="preserve">components in new school construction that will increase operating expenses over the life of the building. </w:t>
      </w:r>
    </w:p>
    <w:p w:rsidR="00587078" w:rsidRPr="00A77043" w:rsidRDefault="003F4562" w:rsidP="00A77043">
      <w:pPr>
        <w:pStyle w:val="Heading2"/>
        <w:rPr>
          <w:rStyle w:val="Heading2Char"/>
          <w:b/>
          <w:caps/>
        </w:rPr>
      </w:pPr>
      <w:bookmarkStart w:id="14" w:name="_Toc494796312"/>
      <w:r w:rsidRPr="00A77043">
        <w:rPr>
          <w:rStyle w:val="Heading2Char"/>
          <w:b/>
          <w:caps/>
        </w:rPr>
        <w:t>Staffing</w:t>
      </w:r>
      <w:bookmarkEnd w:id="14"/>
    </w:p>
    <w:p w:rsidR="009334E5" w:rsidRPr="00CC41AA" w:rsidRDefault="00645B67" w:rsidP="00B760C4">
      <w:pPr>
        <w:ind w:left="720"/>
        <w:rPr>
          <w:color w:val="000000" w:themeColor="text1"/>
        </w:rPr>
      </w:pPr>
      <w:r w:rsidRPr="00B70055">
        <w:t>R</w:t>
      </w:r>
      <w:r w:rsidR="003F4562" w:rsidRPr="00B70055">
        <w:t xml:space="preserve">ecruiting and retaining qualified staff in </w:t>
      </w:r>
      <w:r w:rsidR="00AC5E35" w:rsidRPr="00B70055">
        <w:t xml:space="preserve">commercial </w:t>
      </w:r>
      <w:r w:rsidR="00AF0B7F">
        <w:t>facility</w:t>
      </w:r>
      <w:r w:rsidR="003F4562" w:rsidRPr="00B70055">
        <w:t xml:space="preserve"> trades remains an obstacle for FCPS and many other count</w:t>
      </w:r>
      <w:r w:rsidRPr="00B70055">
        <w:t>y school systems</w:t>
      </w:r>
      <w:r w:rsidR="003F4562" w:rsidRPr="00B70055">
        <w:t xml:space="preserve">.  </w:t>
      </w:r>
      <w:r w:rsidR="00A74C78" w:rsidRPr="00B70055">
        <w:t xml:space="preserve">We realize that </w:t>
      </w:r>
      <w:r w:rsidR="00EF2050" w:rsidRPr="00B70055">
        <w:t xml:space="preserve">there is no </w:t>
      </w:r>
      <w:r w:rsidR="00AF0B7F">
        <w:t xml:space="preserve">simple </w:t>
      </w:r>
      <w:r w:rsidR="00EF2050" w:rsidRPr="00B70055">
        <w:t xml:space="preserve">solution to this situation on the horizon.  As such, we have committed to proactively developing a pool of trade mechanics from among our student body.  In 2017 we began to </w:t>
      </w:r>
      <w:r w:rsidR="00B70055" w:rsidRPr="00B70055">
        <w:t>formulate</w:t>
      </w:r>
      <w:r w:rsidR="00EF2050" w:rsidRPr="00B70055">
        <w:t xml:space="preserve"> </w:t>
      </w:r>
      <w:r w:rsidR="00B70055">
        <w:t xml:space="preserve">plans for </w:t>
      </w:r>
      <w:r w:rsidR="00EF2050" w:rsidRPr="00B70055">
        <w:t xml:space="preserve">an HVAC academy.  Our intent is to partner with existing trade training institutions, such as the FCPS Career and Technology Center and the </w:t>
      </w:r>
      <w:r w:rsidR="00B70055" w:rsidRPr="00B70055">
        <w:t>Associated Builders and Contractors Inc.</w:t>
      </w:r>
      <w:r w:rsidR="00B70055">
        <w:t xml:space="preserve"> (</w:t>
      </w:r>
      <w:r w:rsidR="00B70055" w:rsidRPr="00B70055">
        <w:t>Barr Construction Institute</w:t>
      </w:r>
      <w:r w:rsidR="00B70055">
        <w:t>)</w:t>
      </w:r>
      <w:r w:rsidR="00AF0B7F">
        <w:t xml:space="preserve"> to create a pipeline of FCPS maintenance mechanics</w:t>
      </w:r>
      <w:r w:rsidR="00B70055">
        <w:t xml:space="preserve">.  We also </w:t>
      </w:r>
      <w:r w:rsidR="00AF0B7F">
        <w:t>plan</w:t>
      </w:r>
      <w:r w:rsidR="00B70055">
        <w:t xml:space="preserve"> to develop a robust mentoring program within our team to support this effort.</w:t>
      </w:r>
    </w:p>
    <w:p w:rsidR="00587078" w:rsidRPr="00A77043" w:rsidRDefault="00274F26" w:rsidP="00A77043">
      <w:pPr>
        <w:pStyle w:val="Heading2"/>
      </w:pPr>
      <w:bookmarkStart w:id="15" w:name="_Toc494796313"/>
      <w:r w:rsidRPr="00A77043">
        <w:t xml:space="preserve">Contract </w:t>
      </w:r>
      <w:r w:rsidR="00BA72F9">
        <w:t>M</w:t>
      </w:r>
      <w:r w:rsidRPr="00A77043">
        <w:t>anagement</w:t>
      </w:r>
      <w:bookmarkEnd w:id="15"/>
    </w:p>
    <w:p w:rsidR="00AF1F01" w:rsidRDefault="00580717" w:rsidP="00B760C4">
      <w:pPr>
        <w:ind w:left="720"/>
      </w:pPr>
      <w:r w:rsidRPr="00CC41AA">
        <w:t xml:space="preserve">The procurement process continues to divert </w:t>
      </w:r>
      <w:r w:rsidR="00264818" w:rsidRPr="00CC41AA">
        <w:t>ever-</w:t>
      </w:r>
      <w:r w:rsidRPr="00CC41AA">
        <w:t xml:space="preserve">increasing effort </w:t>
      </w:r>
      <w:r w:rsidR="00705794">
        <w:t>from our primary mission.  Regulations require that we establish a contract for each commodity for which we spend at least $25</w:t>
      </w:r>
      <w:r w:rsidR="00FF334C">
        <w:t>,000</w:t>
      </w:r>
      <w:r w:rsidR="00705794">
        <w:t xml:space="preserve"> annually.  </w:t>
      </w:r>
      <w:r w:rsidR="00FF334C">
        <w:t xml:space="preserve">For </w:t>
      </w:r>
      <w:r w:rsidR="00705794">
        <w:t>example, if our 16 plumbers spend $</w:t>
      </w:r>
      <w:r w:rsidR="00AF1F01">
        <w:t>8</w:t>
      </w:r>
      <w:r w:rsidR="00705794">
        <w:t xml:space="preserve"> per day on plumbing supplies, the accumulated value of these purchases will trigger the requirement for a plumbing supply contract.</w:t>
      </w:r>
      <w:r w:rsidR="00AF1F01">
        <w:t xml:space="preserve">  Now the issue becomes how to establish a contract with one supplier, hoping to encompass all of the brands and vintages of our vast plumbing systems.</w:t>
      </w:r>
    </w:p>
    <w:p w:rsidR="00F256DE" w:rsidRDefault="00274F26" w:rsidP="00B760C4">
      <w:pPr>
        <w:ind w:left="720"/>
      </w:pPr>
      <w:r w:rsidRPr="00CC41AA">
        <w:t xml:space="preserve">We </w:t>
      </w:r>
      <w:r w:rsidR="00045B5F">
        <w:t xml:space="preserve">now </w:t>
      </w:r>
      <w:r w:rsidRPr="00CC41AA">
        <w:t xml:space="preserve">have </w:t>
      </w:r>
      <w:r w:rsidR="00580717" w:rsidRPr="00CC41AA">
        <w:t>50</w:t>
      </w:r>
      <w:r w:rsidRPr="00CC41AA">
        <w:t xml:space="preserve"> procurement contracts for </w:t>
      </w:r>
      <w:r w:rsidR="00580717" w:rsidRPr="00CC41AA">
        <w:t>goods</w:t>
      </w:r>
      <w:r w:rsidR="00264818" w:rsidRPr="00CC41AA">
        <w:t xml:space="preserve"> and services</w:t>
      </w:r>
      <w:r w:rsidR="00580717" w:rsidRPr="00CC41AA">
        <w:t>, and w</w:t>
      </w:r>
      <w:r w:rsidR="00197915" w:rsidRPr="00CC41AA">
        <w:t xml:space="preserve">e </w:t>
      </w:r>
      <w:r w:rsidR="00C255EA" w:rsidRPr="00CC41AA">
        <w:t>anticipate being required</w:t>
      </w:r>
      <w:r w:rsidR="00197915" w:rsidRPr="00CC41AA">
        <w:t xml:space="preserve"> to establish at least </w:t>
      </w:r>
      <w:r w:rsidR="00FF334C">
        <w:t xml:space="preserve">eight </w:t>
      </w:r>
      <w:r w:rsidR="00197915" w:rsidRPr="00CC41AA">
        <w:t>more this year.</w:t>
      </w:r>
      <w:r w:rsidR="00580717" w:rsidRPr="00CC41AA">
        <w:t xml:space="preserve">  We will be requesting a new position for a department contract manager in fiscal year 201</w:t>
      </w:r>
      <w:r w:rsidR="00C13675">
        <w:t>9</w:t>
      </w:r>
      <w:r w:rsidR="00580717" w:rsidRPr="00CC41AA">
        <w:t>.</w:t>
      </w:r>
    </w:p>
    <w:p w:rsidR="00F256DE" w:rsidRDefault="00F256DE" w:rsidP="00F256DE">
      <w:r>
        <w:br w:type="page"/>
      </w:r>
    </w:p>
    <w:p w:rsidR="001F6317" w:rsidRPr="00A77043" w:rsidRDefault="003728F2" w:rsidP="00A77043">
      <w:pPr>
        <w:pStyle w:val="Heading1"/>
      </w:pPr>
      <w:bookmarkStart w:id="16" w:name="_Toc494796314"/>
      <w:r w:rsidRPr="00A77043">
        <w:t xml:space="preserve">Maintenance and </w:t>
      </w:r>
      <w:r w:rsidR="00C901F9" w:rsidRPr="00A77043">
        <w:t>Operations</w:t>
      </w:r>
      <w:r w:rsidRPr="00A77043">
        <w:t xml:space="preserve"> Department Overview</w:t>
      </w:r>
      <w:bookmarkEnd w:id="16"/>
    </w:p>
    <w:p w:rsidR="0000115C" w:rsidRDefault="004509DE" w:rsidP="00A77043">
      <w:r w:rsidRPr="004509DE">
        <w:rPr>
          <w:noProof/>
        </w:rPr>
        <w:drawing>
          <wp:anchor distT="0" distB="0" distL="114300" distR="114300" simplePos="0" relativeHeight="251862016" behindDoc="0" locked="0" layoutInCell="1" allowOverlap="1">
            <wp:simplePos x="0" y="0"/>
            <wp:positionH relativeFrom="column">
              <wp:posOffset>1902460</wp:posOffset>
            </wp:positionH>
            <wp:positionV relativeFrom="paragraph">
              <wp:posOffset>437515</wp:posOffset>
            </wp:positionV>
            <wp:extent cx="1830070" cy="2035175"/>
            <wp:effectExtent l="0" t="0" r="0" b="3175"/>
            <wp:wrapSquare wrapText="bothSides"/>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0070" cy="203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4562" w:rsidRPr="008B63F7">
        <w:t xml:space="preserve">Under </w:t>
      </w:r>
      <w:r w:rsidR="004D1F35">
        <w:t xml:space="preserve">the </w:t>
      </w:r>
      <w:r w:rsidR="003F4562" w:rsidRPr="008B63F7">
        <w:t xml:space="preserve">general supervision of Superintendent Dr. Theresa Alban, the </w:t>
      </w:r>
      <w:r w:rsidR="004F2522">
        <w:t xml:space="preserve">FCPS Division of </w:t>
      </w:r>
      <w:r w:rsidR="003F4562" w:rsidRPr="008B63F7">
        <w:t xml:space="preserve">Operations </w:t>
      </w:r>
      <w:r w:rsidR="004B3932">
        <w:t xml:space="preserve">manages several business functions </w:t>
      </w:r>
      <w:r w:rsidR="003F4562" w:rsidRPr="008B63F7">
        <w:t xml:space="preserve">under the direction of </w:t>
      </w:r>
      <w:r w:rsidR="00BB1CAC">
        <w:t>Paul Lebo, Chief Operating Officer.</w:t>
      </w:r>
    </w:p>
    <w:p w:rsidR="00EC79AE" w:rsidRDefault="00492EE1" w:rsidP="0000115C">
      <w:pPr>
        <w:rPr>
          <w:noProof/>
          <w:sz w:val="24"/>
          <w:szCs w:val="24"/>
        </w:rPr>
      </w:pPr>
      <w:r w:rsidRPr="00885F95">
        <w:rPr>
          <w:noProof/>
        </w:rPr>
        <w:drawing>
          <wp:anchor distT="0" distB="0" distL="114300" distR="114300" simplePos="0" relativeHeight="251856896" behindDoc="0" locked="0" layoutInCell="1" allowOverlap="1">
            <wp:simplePos x="0" y="0"/>
            <wp:positionH relativeFrom="page">
              <wp:posOffset>4532630</wp:posOffset>
            </wp:positionH>
            <wp:positionV relativeFrom="page">
              <wp:posOffset>2362835</wp:posOffset>
            </wp:positionV>
            <wp:extent cx="2320290" cy="3962400"/>
            <wp:effectExtent l="0" t="0" r="381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0290" cy="3962400"/>
                    </a:xfrm>
                    <a:prstGeom prst="rect">
                      <a:avLst/>
                    </a:prstGeom>
                    <a:noFill/>
                    <a:ln>
                      <a:noFill/>
                    </a:ln>
                  </pic:spPr>
                </pic:pic>
              </a:graphicData>
            </a:graphic>
          </wp:anchor>
        </w:drawing>
      </w:r>
      <w:r>
        <w:rPr>
          <w:noProof/>
          <w:color w:val="000000" w:themeColor="text1"/>
        </w:rPr>
        <mc:AlternateContent>
          <mc:Choice Requires="wps">
            <w:drawing>
              <wp:anchor distT="0" distB="0" distL="114300" distR="114300" simplePos="0" relativeHeight="251863040" behindDoc="0" locked="0" layoutInCell="1" allowOverlap="1">
                <wp:simplePos x="0" y="0"/>
                <wp:positionH relativeFrom="column">
                  <wp:posOffset>3574667</wp:posOffset>
                </wp:positionH>
                <wp:positionV relativeFrom="paragraph">
                  <wp:posOffset>1105535</wp:posOffset>
                </wp:positionV>
                <wp:extent cx="391566" cy="0"/>
                <wp:effectExtent l="0" t="19050" r="27940" b="19050"/>
                <wp:wrapNone/>
                <wp:docPr id="451" name="Straight Connector 451"/>
                <wp:cNvGraphicFramePr/>
                <a:graphic xmlns:a="http://schemas.openxmlformats.org/drawingml/2006/main">
                  <a:graphicData uri="http://schemas.microsoft.com/office/word/2010/wordprocessingShape">
                    <wps:wsp>
                      <wps:cNvCnPr/>
                      <wps:spPr>
                        <a:xfrm flipV="1">
                          <a:off x="0" y="0"/>
                          <a:ext cx="391566" cy="0"/>
                        </a:xfrm>
                        <a:prstGeom prst="line">
                          <a:avLst/>
                        </a:prstGeom>
                        <a:ln w="34925">
                          <a:solidFill>
                            <a:srgbClr val="DD5F3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6E30D9" id="Straight Connector 451" o:spid="_x0000_s1026" style="position:absolute;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45pt,87.05pt" to="312.3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" strokecolor="#dd5f32" strokeweight="2.75pt">
                <v:stroke joinstyle="miter"/>
              </v:line>
            </w:pict>
          </mc:Fallback>
        </mc:AlternateContent>
      </w:r>
      <w:r>
        <w:rPr>
          <w:noProof/>
        </w:rPr>
        <mc:AlternateContent>
          <mc:Choice Requires="wps">
            <w:drawing>
              <wp:anchor distT="0" distB="0" distL="114300" distR="114300" simplePos="0" relativeHeight="251804672" behindDoc="0" locked="0" layoutInCell="1" allowOverlap="1">
                <wp:simplePos x="0" y="0"/>
                <wp:positionH relativeFrom="column">
                  <wp:posOffset>4001353</wp:posOffset>
                </wp:positionH>
                <wp:positionV relativeFrom="paragraph">
                  <wp:posOffset>47360</wp:posOffset>
                </wp:positionV>
                <wp:extent cx="1647825" cy="346075"/>
                <wp:effectExtent l="0" t="0" r="9525" b="0"/>
                <wp:wrapSquare wrapText="bothSides"/>
                <wp:docPr id="452" name="Rectangle 452"/>
                <wp:cNvGraphicFramePr/>
                <a:graphic xmlns:a="http://schemas.openxmlformats.org/drawingml/2006/main">
                  <a:graphicData uri="http://schemas.microsoft.com/office/word/2010/wordprocessingShape">
                    <wps:wsp>
                      <wps:cNvSpPr/>
                      <wps:spPr>
                        <a:xfrm>
                          <a:off x="0" y="0"/>
                          <a:ext cx="1647825" cy="346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53F45" id="Rectangle 452" o:spid="_x0000_s1026" style="position:absolute;margin-left:315.05pt;margin-top:3.75pt;width:129.75pt;height:27.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" fillcolor="white [3212]" stroked="f" strokeweight="1pt">
                <w10:wrap type="square"/>
              </v:rect>
            </w:pict>
          </mc:Fallback>
        </mc:AlternateContent>
      </w:r>
      <w:r w:rsidR="00EC79AE" w:rsidRPr="008B63F7">
        <w:t xml:space="preserve">The Maintenance and Operations Department operates under the direction of Robert Wilkinson.  As Department Director, he is responsible for defining and executing the annual operating budget and work program.  The Department has five branches, as </w:t>
      </w:r>
      <w:r w:rsidR="00AC5E35">
        <w:t>described</w:t>
      </w:r>
      <w:r w:rsidR="00EC79AE" w:rsidRPr="008B63F7">
        <w:t xml:space="preserve"> below.</w:t>
      </w:r>
      <w:r w:rsidR="007A77EC" w:rsidRPr="007A77EC">
        <w:t xml:space="preserve"> </w:t>
      </w:r>
    </w:p>
    <w:p w:rsidR="00727518" w:rsidRPr="00F256DE" w:rsidRDefault="00A77043" w:rsidP="00F256DE">
      <w:pPr>
        <w:pStyle w:val="Heading2"/>
      </w:pPr>
      <w:bookmarkStart w:id="17" w:name="_Toc494796315"/>
      <w:r w:rsidRPr="00F256DE">
        <w:rPr>
          <w:rStyle w:val="Heading3Char"/>
          <w:b/>
          <w:i w:val="0"/>
          <w:sz w:val="28"/>
        </w:rPr>
        <w:t>Building</w:t>
      </w:r>
      <w:r w:rsidR="00727518" w:rsidRPr="00F256DE">
        <w:t xml:space="preserve"> Maintenance Branch</w:t>
      </w:r>
      <w:bookmarkEnd w:id="17"/>
    </w:p>
    <w:p w:rsidR="006C7CAB" w:rsidRDefault="00727518" w:rsidP="00A77043">
      <w:pPr>
        <w:ind w:left="720"/>
      </w:pPr>
      <w:r w:rsidRPr="003D717E">
        <w:t xml:space="preserve">Curtis Orndorff serves as </w:t>
      </w:r>
      <w:r w:rsidR="00642610" w:rsidRPr="003D717E">
        <w:t>M</w:t>
      </w:r>
      <w:r w:rsidRPr="003D717E">
        <w:t xml:space="preserve">anager of this Branch.  The Branch includes eight field offices geographically dispersed throughout Frederick County.  Each field office (or “Area”) </w:t>
      </w:r>
      <w:r w:rsidR="00C619F8" w:rsidRPr="003D717E">
        <w:t xml:space="preserve">is housed in one of our schools and provides </w:t>
      </w:r>
      <w:r w:rsidR="00A8599E" w:rsidRPr="003D717E">
        <w:t>regular and compre</w:t>
      </w:r>
      <w:r w:rsidR="006F7333" w:rsidRPr="003D717E">
        <w:t>hensive customer service for up to ten facilities.  A</w:t>
      </w:r>
      <w:r w:rsidR="00C619F8" w:rsidRPr="003D717E">
        <w:t>rea</w:t>
      </w:r>
      <w:r w:rsidR="00AC5E35" w:rsidRPr="003D717E">
        <w:t xml:space="preserve"> team</w:t>
      </w:r>
      <w:r w:rsidR="00C619F8" w:rsidRPr="003D717E">
        <w:t xml:space="preserve">s </w:t>
      </w:r>
      <w:r w:rsidR="006F7333" w:rsidRPr="003D717E">
        <w:t xml:space="preserve">consist of </w:t>
      </w:r>
      <w:r w:rsidRPr="003D717E">
        <w:t>one Supervisor, one Foreman, and ten technicians.</w:t>
      </w:r>
      <w:r w:rsidR="00C5505E" w:rsidRPr="003D717E">
        <w:t xml:space="preserve">  On average, each Area maintains 8</w:t>
      </w:r>
      <w:r w:rsidR="00642610" w:rsidRPr="003D717E">
        <w:t>75</w:t>
      </w:r>
      <w:r w:rsidR="00C5505E" w:rsidRPr="003D717E">
        <w:t xml:space="preserve">,000 square-feet of enclosed space.  </w:t>
      </w:r>
      <w:r w:rsidRPr="003D717E">
        <w:t xml:space="preserve">The Branch has one Project Manager whose duties include </w:t>
      </w:r>
      <w:r w:rsidR="00C5505E" w:rsidRPr="003D717E">
        <w:t xml:space="preserve">contract management and </w:t>
      </w:r>
      <w:r w:rsidRPr="003D717E">
        <w:t xml:space="preserve">oversight of the Master Tradesmen.  The SchoolDude Administrator oversees </w:t>
      </w:r>
      <w:r w:rsidRPr="0000115C">
        <w:t xml:space="preserve">system-wide processing of work orders and capital planning.  Finally, the Electronic Building Systems Shop includes one Supervisor and </w:t>
      </w:r>
      <w:r w:rsidR="006F7333" w:rsidRPr="0000115C">
        <w:t>seven</w:t>
      </w:r>
      <w:r w:rsidRPr="0000115C">
        <w:t xml:space="preserve"> technicians that maintain critical systems, such as fire-alarm systems, </w:t>
      </w:r>
      <w:r w:rsidR="006F7333" w:rsidRPr="0000115C">
        <w:t xml:space="preserve">building automation systems, </w:t>
      </w:r>
      <w:r w:rsidRPr="0000115C">
        <w:t xml:space="preserve">and </w:t>
      </w:r>
      <w:r w:rsidR="00642610" w:rsidRPr="0000115C">
        <w:t>as well as select instructional technology.</w:t>
      </w:r>
    </w:p>
    <w:p w:rsidR="00727518" w:rsidRPr="003D717E" w:rsidRDefault="00727518" w:rsidP="004709E6">
      <w:pPr>
        <w:spacing w:after="0"/>
        <w:ind w:left="720"/>
      </w:pPr>
      <w:r w:rsidRPr="003D717E">
        <w:t>This Branch’s responsibilities include:</w:t>
      </w:r>
    </w:p>
    <w:p w:rsidR="004709E6" w:rsidRPr="004709E6" w:rsidRDefault="00727518" w:rsidP="004709E6">
      <w:pPr>
        <w:pStyle w:val="NoSpacing"/>
        <w:spacing w:after="0"/>
        <w:rPr>
          <w:rFonts w:asciiTheme="minorHAnsi" w:hAnsiTheme="minorHAnsi" w:cstheme="minorHAnsi"/>
          <w:color w:val="000000"/>
        </w:rPr>
      </w:pPr>
      <w:r w:rsidRPr="00CC41AA">
        <w:t xml:space="preserve">Planned Maintenance </w:t>
      </w:r>
      <w:r w:rsidR="00F76748">
        <w:t>–</w:t>
      </w:r>
      <w:r w:rsidR="001B4599" w:rsidRPr="00CC41AA">
        <w:t xml:space="preserve"> </w:t>
      </w:r>
      <w:r w:rsidR="00F76748">
        <w:t xml:space="preserve">Perform scheduled </w:t>
      </w:r>
      <w:r w:rsidR="001B4599" w:rsidRPr="00CC41AA">
        <w:t xml:space="preserve">preventive </w:t>
      </w:r>
      <w:r w:rsidR="007161C2">
        <w:t xml:space="preserve">maintenance </w:t>
      </w:r>
      <w:r w:rsidR="001B4599" w:rsidRPr="00CC41AA">
        <w:t>tasks</w:t>
      </w:r>
      <w:r w:rsidR="00A8599E" w:rsidRPr="00CC41AA">
        <w:t xml:space="preserve"> to </w:t>
      </w:r>
      <w:r w:rsidR="007161C2">
        <w:t xml:space="preserve">foster reliability, </w:t>
      </w:r>
      <w:r w:rsidR="00A8599E" w:rsidRPr="00CC41AA">
        <w:t xml:space="preserve">extend equipment life, ensure regulatory compliance, and improve energy efficiency.  Predictive </w:t>
      </w:r>
      <w:r w:rsidR="007161C2">
        <w:t xml:space="preserve">maintenance </w:t>
      </w:r>
      <w:r w:rsidR="00A8599E" w:rsidRPr="00CC41AA">
        <w:t xml:space="preserve">of key equipment to identify </w:t>
      </w:r>
      <w:r w:rsidR="00274F26" w:rsidRPr="00CC41AA">
        <w:t xml:space="preserve">detect anomalous operating conditions so that repairs can be enacted prior to equipment </w:t>
      </w:r>
      <w:r w:rsidR="00274F26" w:rsidRPr="0000115C">
        <w:t>failure.</w:t>
      </w:r>
    </w:p>
    <w:p w:rsidR="004709E6" w:rsidRPr="004709E6" w:rsidRDefault="00727518" w:rsidP="004709E6">
      <w:pPr>
        <w:pStyle w:val="NoSpacing"/>
        <w:rPr>
          <w:rFonts w:asciiTheme="minorHAnsi" w:hAnsiTheme="minorHAnsi" w:cstheme="minorHAnsi"/>
          <w:color w:val="000000"/>
        </w:rPr>
      </w:pPr>
      <w:r w:rsidRPr="0000115C">
        <w:t xml:space="preserve">Unplanned Maintenance </w:t>
      </w:r>
      <w:r w:rsidR="00274F26" w:rsidRPr="0000115C">
        <w:t xml:space="preserve">- </w:t>
      </w:r>
      <w:r w:rsidR="00CA1245" w:rsidRPr="0000115C">
        <w:t>Satisfy</w:t>
      </w:r>
      <w:r w:rsidR="00274F26" w:rsidRPr="0000115C">
        <w:t xml:space="preserve"> customer service requests, and </w:t>
      </w:r>
      <w:r w:rsidR="007D788B" w:rsidRPr="0000115C">
        <w:t>correct faults found during planned maintenance</w:t>
      </w:r>
      <w:r w:rsidR="00274F26" w:rsidRPr="0000115C">
        <w:t>.</w:t>
      </w:r>
    </w:p>
    <w:p w:rsidR="004709E6" w:rsidRPr="004709E6" w:rsidRDefault="00CA1245" w:rsidP="004709E6">
      <w:pPr>
        <w:pStyle w:val="NoSpacing"/>
        <w:rPr>
          <w:rFonts w:asciiTheme="minorHAnsi" w:hAnsiTheme="minorHAnsi" w:cstheme="minorHAnsi"/>
          <w:color w:val="000000"/>
        </w:rPr>
      </w:pPr>
      <w:r w:rsidRPr="0000115C">
        <w:t xml:space="preserve">Respond to </w:t>
      </w:r>
      <w:r w:rsidR="00F76748" w:rsidRPr="0000115C">
        <w:t xml:space="preserve">emergency </w:t>
      </w:r>
      <w:r w:rsidRPr="0000115C">
        <w:t>situations that serve as interruptions to instruction, or that threaten the safety o</w:t>
      </w:r>
      <w:r w:rsidR="007161C2" w:rsidRPr="0000115C">
        <w:t>r</w:t>
      </w:r>
      <w:r w:rsidRPr="0000115C">
        <w:t xml:space="preserve"> value of FCPS property.</w:t>
      </w:r>
    </w:p>
    <w:p w:rsidR="004709E6" w:rsidRPr="004709E6" w:rsidRDefault="00727518" w:rsidP="004709E6">
      <w:pPr>
        <w:pStyle w:val="NoSpacing"/>
        <w:rPr>
          <w:rFonts w:asciiTheme="minorHAnsi" w:hAnsiTheme="minorHAnsi" w:cstheme="minorHAnsi"/>
          <w:color w:val="000000"/>
        </w:rPr>
      </w:pPr>
      <w:r w:rsidRPr="0000115C">
        <w:t xml:space="preserve">Administer </w:t>
      </w:r>
      <w:r w:rsidR="00274F26" w:rsidRPr="0000115C">
        <w:t xml:space="preserve">the </w:t>
      </w:r>
      <w:r w:rsidRPr="0000115C">
        <w:t xml:space="preserve">SchoolDude </w:t>
      </w:r>
      <w:r w:rsidR="00274F26" w:rsidRPr="0000115C">
        <w:t xml:space="preserve">work management system </w:t>
      </w:r>
      <w:r w:rsidRPr="0000115C">
        <w:t xml:space="preserve">that </w:t>
      </w:r>
      <w:r w:rsidR="009E21AA" w:rsidRPr="0000115C">
        <w:t xml:space="preserve">maintains the asset inventory, </w:t>
      </w:r>
      <w:r w:rsidRPr="0000115C">
        <w:t>processes maintenance tasks</w:t>
      </w:r>
      <w:r w:rsidR="007161C2" w:rsidRPr="0000115C">
        <w:t xml:space="preserve"> and </w:t>
      </w:r>
      <w:r w:rsidRPr="0000115C">
        <w:t xml:space="preserve">customer service requests, and </w:t>
      </w:r>
      <w:r w:rsidR="009E21AA" w:rsidRPr="0000115C">
        <w:t xml:space="preserve">enables capital </w:t>
      </w:r>
      <w:r w:rsidR="007161C2" w:rsidRPr="0000115C">
        <w:t>planning</w:t>
      </w:r>
      <w:r w:rsidR="00274F26" w:rsidRPr="0000115C">
        <w:t>.</w:t>
      </w:r>
    </w:p>
    <w:p w:rsidR="00727518" w:rsidRPr="00CC41AA" w:rsidRDefault="00727518" w:rsidP="004709E6">
      <w:pPr>
        <w:pStyle w:val="NoSpacing"/>
        <w:rPr>
          <w:rFonts w:asciiTheme="minorHAnsi" w:hAnsiTheme="minorHAnsi" w:cstheme="minorHAnsi"/>
          <w:color w:val="000000"/>
        </w:rPr>
      </w:pPr>
      <w:r w:rsidRPr="0000115C">
        <w:t xml:space="preserve">Manage </w:t>
      </w:r>
      <w:r w:rsidR="00580717" w:rsidRPr="0000115C">
        <w:t xml:space="preserve">sixteen (16) </w:t>
      </w:r>
      <w:r w:rsidR="00C076D6" w:rsidRPr="0000115C">
        <w:t>contracts</w:t>
      </w:r>
      <w:r w:rsidR="00580717" w:rsidRPr="0000115C">
        <w:t>, including those</w:t>
      </w:r>
      <w:r w:rsidR="00C076D6" w:rsidRPr="0000115C">
        <w:t xml:space="preserve"> for </w:t>
      </w:r>
      <w:r w:rsidR="00580717" w:rsidRPr="0000115C">
        <w:t xml:space="preserve">water heaters, </w:t>
      </w:r>
      <w:r w:rsidR="006F7333" w:rsidRPr="0000115C">
        <w:t xml:space="preserve">boiler and chiller repair, </w:t>
      </w:r>
      <w:r w:rsidRPr="0000115C">
        <w:t xml:space="preserve">grease trap service, mechanical water treatment, </w:t>
      </w:r>
      <w:r w:rsidR="00C076D6" w:rsidRPr="0000115C">
        <w:t xml:space="preserve">plumbing parts, </w:t>
      </w:r>
      <w:r w:rsidR="00580717" w:rsidRPr="0000115C">
        <w:t xml:space="preserve">lighting, boiler repair, </w:t>
      </w:r>
      <w:r w:rsidR="00C076D6" w:rsidRPr="0000115C">
        <w:t xml:space="preserve">air filters, uniforms, cellular telephones, </w:t>
      </w:r>
      <w:r w:rsidR="00CA1245" w:rsidRPr="0000115C">
        <w:t xml:space="preserve">maintenance software, automated building controls, </w:t>
      </w:r>
      <w:r w:rsidRPr="0000115C">
        <w:t xml:space="preserve">and </w:t>
      </w:r>
      <w:r w:rsidR="006F7333" w:rsidRPr="0000115C">
        <w:t xml:space="preserve">the </w:t>
      </w:r>
      <w:r w:rsidRPr="0000115C">
        <w:t xml:space="preserve">inspection and repair of fire-suppression systems, elevators, </w:t>
      </w:r>
      <w:r w:rsidR="006F7333" w:rsidRPr="0000115C">
        <w:t xml:space="preserve">fire extinguishers, </w:t>
      </w:r>
      <w:r w:rsidRPr="0000115C">
        <w:t>and bleachers.</w:t>
      </w:r>
    </w:p>
    <w:p w:rsidR="00BB1BEE" w:rsidRDefault="000F4030" w:rsidP="004709E6">
      <w:pPr>
        <w:pStyle w:val="Heading2"/>
      </w:pPr>
      <w:bookmarkStart w:id="18" w:name="_Toc494796316"/>
      <w:r>
        <w:t>Maintenance Projects and Grounds Branch</w:t>
      </w:r>
      <w:bookmarkEnd w:id="18"/>
    </w:p>
    <w:p w:rsidR="004709E6" w:rsidRDefault="000F4030" w:rsidP="004709E6">
      <w:pPr>
        <w:ind w:left="720"/>
      </w:pPr>
      <w:r w:rsidRPr="004709E6">
        <w:t>Gary Barkdoll serves as mana</w:t>
      </w:r>
      <w:r w:rsidR="00C07201" w:rsidRPr="004709E6">
        <w:t xml:space="preserve">ger of this Branch.  This </w:t>
      </w:r>
      <w:r w:rsidR="00A33894" w:rsidRPr="004709E6">
        <w:t xml:space="preserve">Branch </w:t>
      </w:r>
      <w:r w:rsidR="00C07201" w:rsidRPr="004709E6">
        <w:t>consists of f</w:t>
      </w:r>
      <w:r w:rsidR="00F76748" w:rsidRPr="004709E6">
        <w:t xml:space="preserve">our trade shops and the grounds </w:t>
      </w:r>
      <w:r w:rsidR="00C07201" w:rsidRPr="004709E6">
        <w:t xml:space="preserve">maintenance team.  They are collocated </w:t>
      </w:r>
      <w:r w:rsidR="00FF334C">
        <w:t xml:space="preserve">at the Hayward Road Complex </w:t>
      </w:r>
      <w:r w:rsidR="00C07201" w:rsidRPr="004709E6">
        <w:t>so that they can quickly dispatch to all facility locations.</w:t>
      </w:r>
    </w:p>
    <w:p w:rsidR="000F4030" w:rsidRPr="004709E6" w:rsidRDefault="000F4030" w:rsidP="004709E6">
      <w:pPr>
        <w:spacing w:after="0"/>
        <w:ind w:left="720"/>
        <w:rPr>
          <w:strike/>
          <w:color w:val="FF0000"/>
        </w:rPr>
      </w:pPr>
      <w:r w:rsidRPr="004709E6">
        <w:t>This Branch’s responsibilities include:</w:t>
      </w:r>
    </w:p>
    <w:p w:rsidR="000F4030" w:rsidRPr="004709E6" w:rsidRDefault="00F76748" w:rsidP="004709E6">
      <w:pPr>
        <w:pStyle w:val="NoSpacing"/>
        <w:spacing w:after="0"/>
        <w:rPr>
          <w:rFonts w:cstheme="minorHAnsi"/>
        </w:rPr>
      </w:pPr>
      <w:r w:rsidRPr="004709E6">
        <w:rPr>
          <w:rFonts w:cstheme="minorHAnsi"/>
        </w:rPr>
        <w:t>Tr</w:t>
      </w:r>
      <w:r w:rsidR="00C07201" w:rsidRPr="004709E6">
        <w:rPr>
          <w:rFonts w:cstheme="minorHAnsi"/>
        </w:rPr>
        <w:t xml:space="preserve">ade shops have skilled tradesmen and equipment necessary to provide services not available within each of the Area teams.  </w:t>
      </w:r>
      <w:r w:rsidR="00A62265" w:rsidRPr="004709E6">
        <w:rPr>
          <w:rFonts w:cstheme="minorHAnsi"/>
        </w:rPr>
        <w:t>These trades include locksmithing, roofing, carpentry, and painting.</w:t>
      </w:r>
    </w:p>
    <w:p w:rsidR="00A62265" w:rsidRPr="004709E6" w:rsidRDefault="00A62265" w:rsidP="004709E6">
      <w:pPr>
        <w:pStyle w:val="NoSpacing"/>
        <w:spacing w:after="0"/>
        <w:rPr>
          <w:rFonts w:cstheme="minorHAnsi"/>
        </w:rPr>
      </w:pPr>
      <w:r w:rsidRPr="004709E6">
        <w:rPr>
          <w:rFonts w:cstheme="minorHAnsi"/>
        </w:rPr>
        <w:t>Maintain and repair all competition fields, tracks, and tennis courts at ten high schools.</w:t>
      </w:r>
    </w:p>
    <w:p w:rsidR="00A62265" w:rsidRPr="004709E6" w:rsidRDefault="00A62265" w:rsidP="004709E6">
      <w:pPr>
        <w:pStyle w:val="NoSpacing"/>
        <w:spacing w:after="0"/>
        <w:rPr>
          <w:rFonts w:cstheme="minorHAnsi"/>
        </w:rPr>
      </w:pPr>
      <w:r w:rsidRPr="004709E6">
        <w:rPr>
          <w:rFonts w:cstheme="minorHAnsi"/>
        </w:rPr>
        <w:t xml:space="preserve">Supplement </w:t>
      </w:r>
      <w:r w:rsidR="00E97C47" w:rsidRPr="004709E6">
        <w:rPr>
          <w:rFonts w:cstheme="minorHAnsi"/>
        </w:rPr>
        <w:t>the grounds</w:t>
      </w:r>
      <w:r w:rsidRPr="004709E6">
        <w:rPr>
          <w:rFonts w:cstheme="minorHAnsi"/>
        </w:rPr>
        <w:t xml:space="preserve">keeping </w:t>
      </w:r>
      <w:r w:rsidR="008143A3" w:rsidRPr="004709E6">
        <w:rPr>
          <w:rFonts w:cstheme="minorHAnsi"/>
        </w:rPr>
        <w:t xml:space="preserve">efforts </w:t>
      </w:r>
      <w:r w:rsidR="00E97C47" w:rsidRPr="004709E6">
        <w:rPr>
          <w:rFonts w:cstheme="minorHAnsi"/>
        </w:rPr>
        <w:t>of</w:t>
      </w:r>
      <w:r w:rsidRPr="004709E6">
        <w:rPr>
          <w:rFonts w:cstheme="minorHAnsi"/>
        </w:rPr>
        <w:t xml:space="preserve"> site-based custodial teams </w:t>
      </w:r>
      <w:r w:rsidR="008143A3" w:rsidRPr="004709E6">
        <w:rPr>
          <w:rFonts w:cstheme="minorHAnsi"/>
        </w:rPr>
        <w:t xml:space="preserve">by inspecting and correcting stormwater assets, and </w:t>
      </w:r>
      <w:r w:rsidR="00E97C47" w:rsidRPr="004709E6">
        <w:rPr>
          <w:rFonts w:cstheme="minorHAnsi"/>
        </w:rPr>
        <w:t xml:space="preserve">by </w:t>
      </w:r>
      <w:r w:rsidR="008143A3" w:rsidRPr="004709E6">
        <w:rPr>
          <w:rFonts w:cstheme="minorHAnsi"/>
        </w:rPr>
        <w:t>providing tree service, fence repair, and mulching.</w:t>
      </w:r>
    </w:p>
    <w:p w:rsidR="007A5F6D" w:rsidRPr="004709E6" w:rsidRDefault="00F76748" w:rsidP="004709E6">
      <w:pPr>
        <w:pStyle w:val="NoSpacing"/>
        <w:spacing w:after="0"/>
        <w:rPr>
          <w:rFonts w:cstheme="minorHAnsi"/>
        </w:rPr>
      </w:pPr>
      <w:r w:rsidRPr="004709E6">
        <w:rPr>
          <w:rFonts w:cstheme="minorHAnsi"/>
        </w:rPr>
        <w:t>R</w:t>
      </w:r>
      <w:r w:rsidR="007A5F6D" w:rsidRPr="004709E6">
        <w:rPr>
          <w:rFonts w:cstheme="minorHAnsi"/>
        </w:rPr>
        <w:t>epair groundskeeping and snow removal equipment used throughout FCPS.</w:t>
      </w:r>
    </w:p>
    <w:p w:rsidR="008143A3" w:rsidRPr="004709E6" w:rsidRDefault="008143A3" w:rsidP="004709E6">
      <w:pPr>
        <w:pStyle w:val="NoSpacing"/>
        <w:spacing w:after="0"/>
        <w:rPr>
          <w:rFonts w:cstheme="minorHAnsi"/>
        </w:rPr>
      </w:pPr>
      <w:r w:rsidRPr="004709E6">
        <w:rPr>
          <w:rFonts w:cstheme="minorHAnsi"/>
        </w:rPr>
        <w:t xml:space="preserve">Perform regular inspection and repair </w:t>
      </w:r>
      <w:r w:rsidR="00F76748" w:rsidRPr="004709E6">
        <w:rPr>
          <w:rFonts w:cstheme="minorHAnsi"/>
        </w:rPr>
        <w:t xml:space="preserve">of all playgrounds </w:t>
      </w:r>
      <w:r w:rsidRPr="004709E6">
        <w:rPr>
          <w:rFonts w:cstheme="minorHAnsi"/>
        </w:rPr>
        <w:t>to maintain safe environments for students.</w:t>
      </w:r>
    </w:p>
    <w:p w:rsidR="008143A3" w:rsidRPr="004709E6" w:rsidRDefault="008143A3" w:rsidP="004709E6">
      <w:pPr>
        <w:pStyle w:val="NoSpacing"/>
        <w:spacing w:after="0"/>
        <w:rPr>
          <w:rFonts w:cstheme="minorHAnsi"/>
        </w:rPr>
      </w:pPr>
      <w:r w:rsidRPr="004709E6">
        <w:rPr>
          <w:rFonts w:cstheme="minorHAnsi"/>
        </w:rPr>
        <w:t>Repair and replace concrete and asphalt paving.</w:t>
      </w:r>
    </w:p>
    <w:p w:rsidR="000F4030" w:rsidRPr="004709E6" w:rsidRDefault="000F4030" w:rsidP="004709E6">
      <w:pPr>
        <w:pStyle w:val="NoSpacing"/>
        <w:spacing w:after="0"/>
        <w:rPr>
          <w:rFonts w:cstheme="minorHAnsi"/>
        </w:rPr>
      </w:pPr>
      <w:r w:rsidRPr="004709E6">
        <w:rPr>
          <w:rFonts w:cstheme="minorHAnsi"/>
        </w:rPr>
        <w:t>Design and construct building modifications to correct structural deficiencies, to support instructional innovation, and to address accessibility deficiencies (relative to the Americans with Disability Act)</w:t>
      </w:r>
      <w:r w:rsidR="008143A3" w:rsidRPr="004709E6">
        <w:rPr>
          <w:rFonts w:cstheme="minorHAnsi"/>
        </w:rPr>
        <w:t>.</w:t>
      </w:r>
    </w:p>
    <w:p w:rsidR="000F4030" w:rsidRPr="004709E6" w:rsidRDefault="000F4030" w:rsidP="004709E6">
      <w:pPr>
        <w:pStyle w:val="NoSpacing"/>
        <w:spacing w:after="0"/>
        <w:rPr>
          <w:rFonts w:cstheme="minorHAnsi"/>
        </w:rPr>
      </w:pPr>
      <w:r w:rsidRPr="004709E6">
        <w:rPr>
          <w:rFonts w:cstheme="minorHAnsi"/>
        </w:rPr>
        <w:t xml:space="preserve">Manage </w:t>
      </w:r>
      <w:r w:rsidR="00580717" w:rsidRPr="004709E6">
        <w:rPr>
          <w:rFonts w:cstheme="minorHAnsi"/>
        </w:rPr>
        <w:t>ten</w:t>
      </w:r>
      <w:r w:rsidR="009F51C2">
        <w:rPr>
          <w:rFonts w:cstheme="minorHAnsi"/>
        </w:rPr>
        <w:t xml:space="preserve"> </w:t>
      </w:r>
      <w:r w:rsidRPr="004709E6">
        <w:rPr>
          <w:rFonts w:cstheme="minorHAnsi"/>
        </w:rPr>
        <w:t>contracts</w:t>
      </w:r>
      <w:r w:rsidR="00580717" w:rsidRPr="004709E6">
        <w:rPr>
          <w:rFonts w:cstheme="minorHAnsi"/>
        </w:rPr>
        <w:t>, including those</w:t>
      </w:r>
      <w:r w:rsidRPr="004709E6">
        <w:rPr>
          <w:rFonts w:cstheme="minorHAnsi"/>
        </w:rPr>
        <w:t xml:space="preserve"> for </w:t>
      </w:r>
      <w:r w:rsidR="00580717" w:rsidRPr="004709E6">
        <w:rPr>
          <w:rFonts w:cstheme="minorHAnsi"/>
        </w:rPr>
        <w:t xml:space="preserve">stage curtains, roofing, wood floor finishing, </w:t>
      </w:r>
      <w:r w:rsidRPr="004709E6">
        <w:rPr>
          <w:rFonts w:cstheme="minorHAnsi"/>
        </w:rPr>
        <w:t xml:space="preserve">fencing, </w:t>
      </w:r>
      <w:r w:rsidR="008143A3" w:rsidRPr="004709E6">
        <w:rPr>
          <w:rFonts w:cstheme="minorHAnsi"/>
        </w:rPr>
        <w:t>door</w:t>
      </w:r>
      <w:r w:rsidRPr="004709E6">
        <w:rPr>
          <w:rFonts w:cstheme="minorHAnsi"/>
        </w:rPr>
        <w:t xml:space="preserve"> hardware, painting</w:t>
      </w:r>
      <w:r w:rsidR="00F461DE" w:rsidRPr="004709E6">
        <w:rPr>
          <w:rFonts w:cstheme="minorHAnsi"/>
        </w:rPr>
        <w:t xml:space="preserve"> </w:t>
      </w:r>
      <w:r w:rsidR="00317C65" w:rsidRPr="004709E6">
        <w:rPr>
          <w:rFonts w:cstheme="minorHAnsi"/>
        </w:rPr>
        <w:t>services</w:t>
      </w:r>
      <w:r w:rsidRPr="004709E6">
        <w:rPr>
          <w:rFonts w:cstheme="minorHAnsi"/>
        </w:rPr>
        <w:t xml:space="preserve">, </w:t>
      </w:r>
      <w:r w:rsidR="00580717" w:rsidRPr="004709E6">
        <w:rPr>
          <w:rFonts w:cstheme="minorHAnsi"/>
        </w:rPr>
        <w:t xml:space="preserve">painting supplies, </w:t>
      </w:r>
      <w:r w:rsidRPr="004709E6">
        <w:rPr>
          <w:rFonts w:cstheme="minorHAnsi"/>
        </w:rPr>
        <w:t>flooring, concrete and paving.</w:t>
      </w:r>
    </w:p>
    <w:p w:rsidR="000A645D" w:rsidRPr="008B63F7" w:rsidRDefault="000A645D" w:rsidP="00340E19">
      <w:pPr>
        <w:pStyle w:val="Heading2"/>
      </w:pPr>
      <w:bookmarkStart w:id="19" w:name="_Toc430937512"/>
      <w:bookmarkStart w:id="20" w:name="_Toc430937511"/>
      <w:bookmarkStart w:id="21" w:name="_Toc494796317"/>
      <w:r w:rsidRPr="008B63F7">
        <w:t>Custodial Services Branch</w:t>
      </w:r>
      <w:bookmarkEnd w:id="19"/>
      <w:bookmarkEnd w:id="21"/>
    </w:p>
    <w:p w:rsidR="00340E19" w:rsidRDefault="000A645D" w:rsidP="00340E19">
      <w:pPr>
        <w:ind w:left="720"/>
      </w:pPr>
      <w:r w:rsidRPr="00340E19">
        <w:t>John Carn</w:t>
      </w:r>
      <w:r w:rsidR="006B126D" w:rsidRPr="00340E19">
        <w:t>ahan serves as manager of this B</w:t>
      </w:r>
      <w:r w:rsidRPr="00340E19">
        <w:t xml:space="preserve">ranch.  </w:t>
      </w:r>
      <w:r w:rsidR="006B126D" w:rsidRPr="00340E19">
        <w:t>The Branch includes two Custodial Specialists that work directly with site-based custodial teams to resolve issues and improve performance.  The tight coordination between Custodial Specialists and custodial teams is critical to quickly resolving facility issues that threaten to interrupt instruction.</w:t>
      </w:r>
    </w:p>
    <w:p w:rsidR="000A645D" w:rsidRPr="00340E19" w:rsidRDefault="000A645D" w:rsidP="00340E19">
      <w:pPr>
        <w:spacing w:after="0"/>
        <w:ind w:left="720"/>
      </w:pPr>
      <w:r w:rsidRPr="00340E19">
        <w:t>This Branch’s responsibilities include:</w:t>
      </w:r>
    </w:p>
    <w:p w:rsidR="000A645D" w:rsidRPr="00340E19" w:rsidRDefault="000A645D" w:rsidP="00340E19">
      <w:pPr>
        <w:pStyle w:val="NoSpacing"/>
        <w:spacing w:after="0"/>
        <w:rPr>
          <w:rFonts w:cstheme="minorHAnsi"/>
        </w:rPr>
      </w:pPr>
      <w:r w:rsidRPr="00340E19">
        <w:rPr>
          <w:rFonts w:cstheme="minorHAnsi"/>
        </w:rPr>
        <w:t>Provide support and consultation to building administrators with regards to building operations and the oversight of site-based custodial teams.</w:t>
      </w:r>
    </w:p>
    <w:p w:rsidR="000A645D" w:rsidRPr="00340E19" w:rsidRDefault="000A645D" w:rsidP="00340E19">
      <w:pPr>
        <w:pStyle w:val="NoSpacing"/>
        <w:rPr>
          <w:rFonts w:cstheme="minorHAnsi"/>
        </w:rPr>
      </w:pPr>
      <w:r w:rsidRPr="00340E19">
        <w:rPr>
          <w:rFonts w:cstheme="minorHAnsi"/>
        </w:rPr>
        <w:t xml:space="preserve">Provide regular </w:t>
      </w:r>
      <w:r w:rsidR="00F76748" w:rsidRPr="00340E19">
        <w:rPr>
          <w:rFonts w:cstheme="minorHAnsi"/>
        </w:rPr>
        <w:t xml:space="preserve">trade training </w:t>
      </w:r>
      <w:r w:rsidRPr="00340E19">
        <w:rPr>
          <w:rFonts w:cstheme="minorHAnsi"/>
        </w:rPr>
        <w:t>and tar</w:t>
      </w:r>
      <w:r w:rsidR="00F76748" w:rsidRPr="00340E19">
        <w:rPr>
          <w:rFonts w:cstheme="minorHAnsi"/>
        </w:rPr>
        <w:t xml:space="preserve">geted professional development </w:t>
      </w:r>
      <w:r w:rsidRPr="00340E19">
        <w:rPr>
          <w:rFonts w:cstheme="minorHAnsi"/>
        </w:rPr>
        <w:t>for all custodians.</w:t>
      </w:r>
    </w:p>
    <w:p w:rsidR="000A645D" w:rsidRPr="00340E19" w:rsidRDefault="000A645D" w:rsidP="00340E19">
      <w:pPr>
        <w:pStyle w:val="NoSpacing"/>
        <w:rPr>
          <w:rFonts w:cstheme="minorHAnsi"/>
        </w:rPr>
      </w:pPr>
      <w:r w:rsidRPr="00340E19">
        <w:rPr>
          <w:rFonts w:cstheme="minorHAnsi"/>
        </w:rPr>
        <w:t xml:space="preserve">Provide efficient and effective </w:t>
      </w:r>
      <w:r w:rsidR="00F76748" w:rsidRPr="00340E19">
        <w:rPr>
          <w:rFonts w:cstheme="minorHAnsi"/>
        </w:rPr>
        <w:t xml:space="preserve">equipment, </w:t>
      </w:r>
      <w:r w:rsidRPr="00340E19">
        <w:rPr>
          <w:rFonts w:cstheme="minorHAnsi"/>
        </w:rPr>
        <w:t xml:space="preserve">tools, </w:t>
      </w:r>
      <w:r w:rsidR="00F76748" w:rsidRPr="00340E19">
        <w:rPr>
          <w:rFonts w:cstheme="minorHAnsi"/>
        </w:rPr>
        <w:t>and supplies that allow</w:t>
      </w:r>
      <w:r w:rsidRPr="00340E19">
        <w:rPr>
          <w:rFonts w:cstheme="minorHAnsi"/>
        </w:rPr>
        <w:t xml:space="preserve"> custodial teams to operate schools in compliance with both regulations and best management practices.</w:t>
      </w:r>
    </w:p>
    <w:p w:rsidR="000A645D" w:rsidRPr="00340E19" w:rsidRDefault="00F76748" w:rsidP="00340E19">
      <w:pPr>
        <w:pStyle w:val="NoSpacing"/>
        <w:rPr>
          <w:rFonts w:cstheme="minorHAnsi"/>
        </w:rPr>
      </w:pPr>
      <w:r w:rsidRPr="00340E19">
        <w:rPr>
          <w:rFonts w:cstheme="minorHAnsi"/>
        </w:rPr>
        <w:t>Maintain</w:t>
      </w:r>
      <w:r w:rsidR="000A645D" w:rsidRPr="00340E19">
        <w:rPr>
          <w:rFonts w:cstheme="minorHAnsi"/>
        </w:rPr>
        <w:t xml:space="preserve"> a cadre of trained, part-time </w:t>
      </w:r>
      <w:r w:rsidRPr="00340E19">
        <w:rPr>
          <w:rFonts w:cstheme="minorHAnsi"/>
        </w:rPr>
        <w:t xml:space="preserve">substitute </w:t>
      </w:r>
      <w:r w:rsidR="000A645D" w:rsidRPr="00340E19">
        <w:rPr>
          <w:rFonts w:cstheme="minorHAnsi"/>
        </w:rPr>
        <w:t>custodians that can be dispatched to individual schools daily to assist when short-staffed, or when facing some emergent situation.</w:t>
      </w:r>
    </w:p>
    <w:p w:rsidR="000A645D" w:rsidRPr="00340E19" w:rsidRDefault="000A645D" w:rsidP="00340E19">
      <w:pPr>
        <w:pStyle w:val="NoSpacing"/>
        <w:rPr>
          <w:rFonts w:cstheme="minorHAnsi"/>
        </w:rPr>
      </w:pPr>
      <w:r w:rsidRPr="00340E19">
        <w:rPr>
          <w:rFonts w:cstheme="minorHAnsi"/>
        </w:rPr>
        <w:t>Perform annual inspections at each school to ga</w:t>
      </w:r>
      <w:r w:rsidR="00F474A0" w:rsidRPr="00340E19">
        <w:rPr>
          <w:rFonts w:cstheme="minorHAnsi"/>
        </w:rPr>
        <w:t>u</w:t>
      </w:r>
      <w:r w:rsidRPr="00340E19">
        <w:rPr>
          <w:rFonts w:cstheme="minorHAnsi"/>
        </w:rPr>
        <w:t xml:space="preserve">ge and adjust custodial </w:t>
      </w:r>
      <w:r w:rsidR="00580717" w:rsidRPr="00340E19">
        <w:rPr>
          <w:rFonts w:cstheme="minorHAnsi"/>
        </w:rPr>
        <w:t xml:space="preserve">practices for maximum </w:t>
      </w:r>
      <w:r w:rsidRPr="00340E19">
        <w:rPr>
          <w:rFonts w:cstheme="minorHAnsi"/>
        </w:rPr>
        <w:t>effectiveness and efficiency.</w:t>
      </w:r>
    </w:p>
    <w:p w:rsidR="000A645D" w:rsidRPr="00340E19" w:rsidRDefault="000A645D" w:rsidP="00340E19">
      <w:pPr>
        <w:pStyle w:val="NoSpacing"/>
        <w:rPr>
          <w:rFonts w:cstheme="minorHAnsi"/>
        </w:rPr>
      </w:pPr>
      <w:r w:rsidRPr="00340E19">
        <w:rPr>
          <w:rFonts w:cstheme="minorHAnsi"/>
        </w:rPr>
        <w:t xml:space="preserve">Manage </w:t>
      </w:r>
      <w:r w:rsidR="00580717" w:rsidRPr="00340E19">
        <w:rPr>
          <w:rFonts w:cstheme="minorHAnsi"/>
        </w:rPr>
        <w:t xml:space="preserve">twelve (12) </w:t>
      </w:r>
      <w:r w:rsidRPr="00340E19">
        <w:rPr>
          <w:rFonts w:cstheme="minorHAnsi"/>
        </w:rPr>
        <w:t>contracts</w:t>
      </w:r>
      <w:r w:rsidR="00580717" w:rsidRPr="00340E19">
        <w:rPr>
          <w:rFonts w:cstheme="minorHAnsi"/>
        </w:rPr>
        <w:t>, including those</w:t>
      </w:r>
      <w:r w:rsidRPr="00340E19">
        <w:rPr>
          <w:rFonts w:cstheme="minorHAnsi"/>
        </w:rPr>
        <w:t xml:space="preserve"> for custodial equipment supply and repair, </w:t>
      </w:r>
      <w:r w:rsidR="00580717" w:rsidRPr="00340E19">
        <w:rPr>
          <w:rFonts w:cstheme="minorHAnsi"/>
        </w:rPr>
        <w:t xml:space="preserve">ice melt, cleaning supplies, bottled water, hand soap, </w:t>
      </w:r>
      <w:r w:rsidRPr="00340E19">
        <w:rPr>
          <w:rFonts w:cstheme="minorHAnsi"/>
        </w:rPr>
        <w:t>cleaning chemicals, snow removal, and mowing.</w:t>
      </w:r>
    </w:p>
    <w:p w:rsidR="008143A3" w:rsidRPr="00C86EA5" w:rsidRDefault="008143A3" w:rsidP="00C86EA5">
      <w:pPr>
        <w:pStyle w:val="Heading2"/>
      </w:pPr>
      <w:bookmarkStart w:id="22" w:name="_Toc494796318"/>
      <w:r w:rsidRPr="00C86EA5">
        <w:t xml:space="preserve">Environmental </w:t>
      </w:r>
      <w:r w:rsidR="00BA72F9">
        <w:t>C</w:t>
      </w:r>
      <w:r w:rsidR="00C86EA5" w:rsidRPr="00C86EA5">
        <w:t xml:space="preserve">ompliance and </w:t>
      </w:r>
      <w:r w:rsidR="00BA72F9">
        <w:t>O</w:t>
      </w:r>
      <w:r w:rsidR="00C86EA5" w:rsidRPr="00C86EA5">
        <w:t xml:space="preserve">ccupational </w:t>
      </w:r>
      <w:r w:rsidR="00BA72F9">
        <w:t>H</w:t>
      </w:r>
      <w:r w:rsidR="00C86EA5" w:rsidRPr="00C86EA5">
        <w:t>ealth</w:t>
      </w:r>
      <w:bookmarkEnd w:id="20"/>
      <w:r w:rsidR="00C47D28">
        <w:t xml:space="preserve"> Branch</w:t>
      </w:r>
      <w:bookmarkEnd w:id="22"/>
    </w:p>
    <w:p w:rsidR="008143A3" w:rsidRPr="00C86EA5" w:rsidRDefault="008143A3" w:rsidP="00C86EA5">
      <w:pPr>
        <w:spacing w:after="0"/>
        <w:ind w:left="720"/>
      </w:pPr>
      <w:r w:rsidRPr="00C86EA5">
        <w:t>Laura O</w:t>
      </w:r>
      <w:r w:rsidR="006B126D" w:rsidRPr="00C86EA5">
        <w:t>lsen serves as manager of this B</w:t>
      </w:r>
      <w:r w:rsidRPr="00C86EA5">
        <w:t>ranch.  This Branch’s responsibilities include:</w:t>
      </w:r>
    </w:p>
    <w:p w:rsidR="008143A3" w:rsidRPr="00C86EA5" w:rsidRDefault="008143A3" w:rsidP="00C86EA5">
      <w:pPr>
        <w:pStyle w:val="NoSpacing"/>
        <w:spacing w:after="0"/>
        <w:rPr>
          <w:rFonts w:cstheme="minorHAnsi"/>
        </w:rPr>
      </w:pPr>
      <w:r w:rsidRPr="00C86EA5">
        <w:rPr>
          <w:rFonts w:cstheme="minorHAnsi"/>
        </w:rPr>
        <w:t>Provide technical support and consultation to building administrators, curriculum specialists, and others with regards to environmental</w:t>
      </w:r>
      <w:r w:rsidR="00C86EA5">
        <w:rPr>
          <w:rFonts w:cstheme="minorHAnsi"/>
        </w:rPr>
        <w:t xml:space="preserve"> compliance and occupational </w:t>
      </w:r>
      <w:r w:rsidRPr="00C86EA5">
        <w:rPr>
          <w:rFonts w:cstheme="minorHAnsi"/>
        </w:rPr>
        <w:t>health</w:t>
      </w:r>
      <w:r w:rsidR="00C86EA5">
        <w:rPr>
          <w:rFonts w:cstheme="minorHAnsi"/>
        </w:rPr>
        <w:t xml:space="preserve"> </w:t>
      </w:r>
      <w:r w:rsidR="00FF6CD0">
        <w:rPr>
          <w:rFonts w:cstheme="minorHAnsi"/>
        </w:rPr>
        <w:t>concerns.</w:t>
      </w:r>
    </w:p>
    <w:p w:rsidR="008143A3" w:rsidRPr="00C86EA5" w:rsidRDefault="008143A3" w:rsidP="00C86EA5">
      <w:pPr>
        <w:pStyle w:val="NoSpacing"/>
        <w:spacing w:after="0"/>
        <w:rPr>
          <w:rFonts w:cstheme="minorHAnsi"/>
        </w:rPr>
      </w:pPr>
      <w:r w:rsidRPr="00C86EA5">
        <w:rPr>
          <w:rFonts w:cstheme="minorHAnsi"/>
        </w:rPr>
        <w:t xml:space="preserve">Maintain FCPS compliance with </w:t>
      </w:r>
      <w:r w:rsidR="007A4D35" w:rsidRPr="00C86EA5">
        <w:rPr>
          <w:rFonts w:cstheme="minorHAnsi"/>
        </w:rPr>
        <w:t xml:space="preserve">the </w:t>
      </w:r>
      <w:r w:rsidRPr="00C86EA5">
        <w:rPr>
          <w:rFonts w:cstheme="minorHAnsi"/>
        </w:rPr>
        <w:t>regulations promulgated by Occupational Safety and Health Administration, Environmental Protection Agency, Maryland Department of the Environment, Maryland Department of Agriculture, and other agencies.</w:t>
      </w:r>
    </w:p>
    <w:p w:rsidR="008143A3" w:rsidRPr="00C86EA5" w:rsidRDefault="00CA1245" w:rsidP="00C86EA5">
      <w:pPr>
        <w:pStyle w:val="NoSpacing"/>
        <w:spacing w:after="0"/>
        <w:rPr>
          <w:rFonts w:cstheme="minorHAnsi"/>
        </w:rPr>
      </w:pPr>
      <w:r w:rsidRPr="00C86EA5">
        <w:rPr>
          <w:rFonts w:cstheme="minorHAnsi"/>
        </w:rPr>
        <w:t xml:space="preserve">Operate </w:t>
      </w:r>
      <w:r w:rsidR="00FF6CD0">
        <w:rPr>
          <w:rFonts w:cstheme="minorHAnsi"/>
        </w:rPr>
        <w:t>11</w:t>
      </w:r>
      <w:r w:rsidRPr="00C86EA5">
        <w:rPr>
          <w:rFonts w:cstheme="minorHAnsi"/>
        </w:rPr>
        <w:t xml:space="preserve"> well water systems for schools that are not served by public water systems.</w:t>
      </w:r>
      <w:r w:rsidR="008143A3" w:rsidRPr="00C86EA5">
        <w:rPr>
          <w:rFonts w:cstheme="minorHAnsi"/>
        </w:rPr>
        <w:t xml:space="preserve"> </w:t>
      </w:r>
    </w:p>
    <w:p w:rsidR="008143A3" w:rsidRPr="00C86EA5" w:rsidRDefault="00CA1245" w:rsidP="00C86EA5">
      <w:pPr>
        <w:pStyle w:val="NoSpacing"/>
        <w:spacing w:after="0"/>
        <w:rPr>
          <w:rFonts w:cstheme="minorHAnsi"/>
        </w:rPr>
      </w:pPr>
      <w:r w:rsidRPr="00C86EA5">
        <w:rPr>
          <w:rFonts w:cstheme="minorHAnsi"/>
        </w:rPr>
        <w:t xml:space="preserve">Operate and manage </w:t>
      </w:r>
      <w:r w:rsidR="00F76748" w:rsidRPr="00C86EA5">
        <w:rPr>
          <w:rFonts w:cstheme="minorHAnsi"/>
        </w:rPr>
        <w:t xml:space="preserve">swimming pool </w:t>
      </w:r>
      <w:r w:rsidRPr="00C86EA5">
        <w:rPr>
          <w:rFonts w:cstheme="minorHAnsi"/>
        </w:rPr>
        <w:t xml:space="preserve">operations, </w:t>
      </w:r>
      <w:r w:rsidR="008143A3" w:rsidRPr="00C86EA5">
        <w:rPr>
          <w:rFonts w:cstheme="minorHAnsi"/>
        </w:rPr>
        <w:t xml:space="preserve">including </w:t>
      </w:r>
      <w:r w:rsidRPr="00C86EA5">
        <w:rPr>
          <w:rFonts w:cstheme="minorHAnsi"/>
        </w:rPr>
        <w:t>complete coordination of use by</w:t>
      </w:r>
      <w:r w:rsidR="008143A3" w:rsidRPr="00C86EA5">
        <w:rPr>
          <w:rFonts w:cstheme="minorHAnsi"/>
        </w:rPr>
        <w:t xml:space="preserve"> outside groups</w:t>
      </w:r>
      <w:r w:rsidRPr="00C86EA5">
        <w:rPr>
          <w:rFonts w:cstheme="minorHAnsi"/>
        </w:rPr>
        <w:t xml:space="preserve"> whose user fees </w:t>
      </w:r>
      <w:r w:rsidR="00FF6CD0">
        <w:rPr>
          <w:rFonts w:cstheme="minorHAnsi"/>
        </w:rPr>
        <w:t xml:space="preserve">help to </w:t>
      </w:r>
      <w:r w:rsidRPr="00C86EA5">
        <w:rPr>
          <w:rFonts w:cstheme="minorHAnsi"/>
        </w:rPr>
        <w:t>offset pool operation costs.</w:t>
      </w:r>
    </w:p>
    <w:p w:rsidR="008143A3" w:rsidRPr="00C86EA5" w:rsidRDefault="008143A3" w:rsidP="00C86EA5">
      <w:pPr>
        <w:pStyle w:val="NoSpacing"/>
        <w:spacing w:after="0"/>
        <w:rPr>
          <w:rFonts w:cstheme="minorHAnsi"/>
        </w:rPr>
      </w:pPr>
      <w:r w:rsidRPr="00C86EA5">
        <w:rPr>
          <w:rFonts w:cstheme="minorHAnsi"/>
        </w:rPr>
        <w:t xml:space="preserve">Manage </w:t>
      </w:r>
      <w:r w:rsidR="007A68E6" w:rsidRPr="00C86EA5">
        <w:rPr>
          <w:rFonts w:cstheme="minorHAnsi"/>
        </w:rPr>
        <w:t xml:space="preserve">four </w:t>
      </w:r>
      <w:r w:rsidRPr="00C86EA5">
        <w:rPr>
          <w:rFonts w:cstheme="minorHAnsi"/>
        </w:rPr>
        <w:t>contracts for industrial hygiene services, lead and asbestos remediation, emergency mitigation and repair, and fuel tank testing.</w:t>
      </w:r>
    </w:p>
    <w:p w:rsidR="00520FF1" w:rsidRPr="008B63F7" w:rsidRDefault="00520FF1" w:rsidP="00C86EA5">
      <w:pPr>
        <w:pStyle w:val="Heading2"/>
      </w:pPr>
      <w:bookmarkStart w:id="23" w:name="_Toc430937513"/>
      <w:bookmarkStart w:id="24" w:name="_Toc494796319"/>
      <w:r w:rsidRPr="008B63F7">
        <w:t>Energy and Solid Waste Management Branch</w:t>
      </w:r>
      <w:bookmarkEnd w:id="23"/>
      <w:bookmarkEnd w:id="24"/>
    </w:p>
    <w:p w:rsidR="00520FF1" w:rsidRPr="00C86EA5" w:rsidRDefault="00520FF1" w:rsidP="00BF7C54">
      <w:pPr>
        <w:ind w:left="720"/>
      </w:pPr>
      <w:r w:rsidRPr="00C86EA5">
        <w:t>This Branch operates under the general direction of Charlie Dalphon.  This Branch’s responsibilities include:</w:t>
      </w:r>
    </w:p>
    <w:p w:rsidR="00A73F74" w:rsidRPr="00C86EA5" w:rsidRDefault="00520FF1" w:rsidP="00C86EA5">
      <w:pPr>
        <w:pStyle w:val="NoSpacing"/>
        <w:spacing w:after="0"/>
        <w:rPr>
          <w:rFonts w:cstheme="minorHAnsi"/>
        </w:rPr>
      </w:pPr>
      <w:r w:rsidRPr="00C86EA5">
        <w:rPr>
          <w:rFonts w:cstheme="minorHAnsi"/>
        </w:rPr>
        <w:t>Coordinate strategic procurement of energy</w:t>
      </w:r>
      <w:r w:rsidR="00F76748" w:rsidRPr="00C86EA5">
        <w:rPr>
          <w:rFonts w:cstheme="minorHAnsi"/>
        </w:rPr>
        <w:t xml:space="preserve"> and utilities.</w:t>
      </w:r>
    </w:p>
    <w:p w:rsidR="00A73F74" w:rsidRPr="00C86EA5" w:rsidRDefault="00A73F74" w:rsidP="00C86EA5">
      <w:pPr>
        <w:pStyle w:val="NoSpacing"/>
        <w:spacing w:after="0"/>
        <w:rPr>
          <w:rFonts w:cstheme="minorHAnsi"/>
        </w:rPr>
      </w:pPr>
      <w:r w:rsidRPr="00C86EA5">
        <w:rPr>
          <w:rFonts w:cstheme="minorHAnsi"/>
        </w:rPr>
        <w:t>Contract for recycling</w:t>
      </w:r>
      <w:r w:rsidR="00E97C47" w:rsidRPr="00C86EA5">
        <w:rPr>
          <w:rFonts w:cstheme="minorHAnsi"/>
        </w:rPr>
        <w:t>,</w:t>
      </w:r>
      <w:r w:rsidRPr="00C86EA5">
        <w:rPr>
          <w:rFonts w:cstheme="minorHAnsi"/>
        </w:rPr>
        <w:t xml:space="preserve"> and waste collection and disposal</w:t>
      </w:r>
      <w:r w:rsidR="00520FF1" w:rsidRPr="00C86EA5">
        <w:rPr>
          <w:rFonts w:cstheme="minorHAnsi"/>
        </w:rPr>
        <w:t xml:space="preserve"> </w:t>
      </w:r>
      <w:r w:rsidRPr="00C86EA5">
        <w:rPr>
          <w:rFonts w:cstheme="minorHAnsi"/>
        </w:rPr>
        <w:t>services.</w:t>
      </w:r>
    </w:p>
    <w:p w:rsidR="00520FF1" w:rsidRPr="00C86EA5" w:rsidRDefault="00A73F74" w:rsidP="00C86EA5">
      <w:pPr>
        <w:pStyle w:val="NoSpacing"/>
        <w:spacing w:after="0"/>
        <w:rPr>
          <w:rFonts w:cstheme="minorHAnsi"/>
        </w:rPr>
      </w:pPr>
      <w:r w:rsidRPr="00C86EA5">
        <w:rPr>
          <w:rFonts w:cstheme="minorHAnsi"/>
        </w:rPr>
        <w:t>Prompt efforts to conserve resources via reduction in energy use and solid-waste generation.</w:t>
      </w:r>
    </w:p>
    <w:p w:rsidR="00C86EA5" w:rsidRDefault="00520FF1" w:rsidP="00C86EA5">
      <w:pPr>
        <w:pStyle w:val="NoSpacing"/>
        <w:spacing w:after="0"/>
        <w:rPr>
          <w:rFonts w:cstheme="minorHAnsi"/>
        </w:rPr>
      </w:pPr>
      <w:r w:rsidRPr="00C86EA5">
        <w:rPr>
          <w:rFonts w:cstheme="minorHAnsi"/>
        </w:rPr>
        <w:t xml:space="preserve">Manage </w:t>
      </w:r>
      <w:r w:rsidR="007A68E6" w:rsidRPr="00C86EA5">
        <w:rPr>
          <w:rFonts w:cstheme="minorHAnsi"/>
        </w:rPr>
        <w:t>eight</w:t>
      </w:r>
      <w:r w:rsidR="00DC12AD">
        <w:rPr>
          <w:rFonts w:cstheme="minorHAnsi"/>
        </w:rPr>
        <w:t xml:space="preserve"> </w:t>
      </w:r>
      <w:r w:rsidRPr="00C86EA5">
        <w:rPr>
          <w:rFonts w:cstheme="minorHAnsi"/>
        </w:rPr>
        <w:t>contracts</w:t>
      </w:r>
      <w:r w:rsidR="00E97C47" w:rsidRPr="00C86EA5">
        <w:rPr>
          <w:rFonts w:cstheme="minorHAnsi"/>
        </w:rPr>
        <w:t xml:space="preserve">, including those </w:t>
      </w:r>
      <w:r w:rsidR="00A73F74" w:rsidRPr="00C86EA5">
        <w:rPr>
          <w:rFonts w:cstheme="minorHAnsi"/>
        </w:rPr>
        <w:t xml:space="preserve">for electricity, natural gas, propane, heating oil, </w:t>
      </w:r>
      <w:r w:rsidR="00E97C47" w:rsidRPr="00C86EA5">
        <w:rPr>
          <w:rFonts w:cstheme="minorHAnsi"/>
        </w:rPr>
        <w:t xml:space="preserve">recycling, </w:t>
      </w:r>
      <w:r w:rsidR="00A73F74" w:rsidRPr="00C86EA5">
        <w:rPr>
          <w:rFonts w:cstheme="minorHAnsi"/>
        </w:rPr>
        <w:t xml:space="preserve">and </w:t>
      </w:r>
      <w:r w:rsidRPr="00C86EA5">
        <w:rPr>
          <w:rFonts w:cstheme="minorHAnsi"/>
        </w:rPr>
        <w:t>solid waste se</w:t>
      </w:r>
      <w:r w:rsidR="00E97C47" w:rsidRPr="00C86EA5">
        <w:rPr>
          <w:rFonts w:cstheme="minorHAnsi"/>
        </w:rPr>
        <w:t>rvices.</w:t>
      </w:r>
    </w:p>
    <w:p w:rsidR="00C86EA5" w:rsidRDefault="00C86EA5" w:rsidP="00C86EA5">
      <w:r>
        <w:br w:type="page"/>
      </w:r>
    </w:p>
    <w:p w:rsidR="008143A3" w:rsidRDefault="00CF0825" w:rsidP="00C86EA5">
      <w:pPr>
        <w:pStyle w:val="Heading1"/>
      </w:pPr>
      <w:bookmarkStart w:id="25" w:name="_Toc494796320"/>
      <w:r w:rsidRPr="00C86EA5">
        <w:t>Staffing</w:t>
      </w:r>
      <w:bookmarkEnd w:id="25"/>
    </w:p>
    <w:p w:rsidR="00F53A87" w:rsidRPr="00B60824" w:rsidRDefault="00D35437" w:rsidP="00BF7C54">
      <w:r w:rsidRPr="003769B3">
        <w:rPr>
          <w:noProof/>
        </w:rPr>
        <w:drawing>
          <wp:anchor distT="0" distB="0" distL="114300" distR="114300" simplePos="0" relativeHeight="251805696" behindDoc="0" locked="0" layoutInCell="1" allowOverlap="1">
            <wp:simplePos x="0" y="0"/>
            <wp:positionH relativeFrom="margin">
              <wp:posOffset>13335</wp:posOffset>
            </wp:positionH>
            <wp:positionV relativeFrom="page">
              <wp:posOffset>1487170</wp:posOffset>
            </wp:positionV>
            <wp:extent cx="5929630" cy="4315460"/>
            <wp:effectExtent l="0" t="0" r="0" b="889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9630" cy="431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5F0F">
        <w:t>This figure presents the overall structure and staffing of our department, including its five branches.</w:t>
      </w:r>
    </w:p>
    <w:p w:rsidR="00D35437" w:rsidRDefault="00D35437" w:rsidP="00BF7C54"/>
    <w:p w:rsidR="000D6C47" w:rsidRDefault="005D2CCB" w:rsidP="00BF7C54">
      <w:r>
        <w:t>The department is comprised of 152 highly-skilled professionals.</w:t>
      </w:r>
      <w:r w:rsidR="00F773CD">
        <w:t xml:space="preserve">  8</w:t>
      </w:r>
      <w:r w:rsidR="00E97C47">
        <w:t>1</w:t>
      </w:r>
      <w:r w:rsidR="00F773CD">
        <w:t xml:space="preserve">% of staff </w:t>
      </w:r>
      <w:r w:rsidR="006C7CAB">
        <w:t xml:space="preserve">is </w:t>
      </w:r>
      <w:r w:rsidR="00F773CD">
        <w:t xml:space="preserve">directly involved with performing on-site maintenance work in our school buildings.  Our working supervisors are either stationed in the field, or travel to our facilities daily to oversee the work of their team, interact directly with customers, and coordinate contractors’ work.  </w:t>
      </w:r>
    </w:p>
    <w:p w:rsidR="000D6C47" w:rsidRDefault="006E3632">
      <w:pPr>
        <w:widowControl/>
      </w:pPr>
      <w:r w:rsidRPr="006E3632">
        <w:rPr>
          <w:noProof/>
        </w:rPr>
        <w:drawing>
          <wp:anchor distT="0" distB="0" distL="114300" distR="114300" simplePos="0" relativeHeight="251852800" behindDoc="0" locked="0" layoutInCell="1" allowOverlap="1">
            <wp:simplePos x="0" y="0"/>
            <wp:positionH relativeFrom="column">
              <wp:posOffset>1453221</wp:posOffset>
            </wp:positionH>
            <wp:positionV relativeFrom="paragraph">
              <wp:posOffset>75280</wp:posOffset>
            </wp:positionV>
            <wp:extent cx="2667635" cy="100266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635" cy="1002665"/>
                    </a:xfrm>
                    <a:prstGeom prst="rect">
                      <a:avLst/>
                    </a:prstGeom>
                    <a:noFill/>
                    <a:ln>
                      <a:noFill/>
                    </a:ln>
                  </pic:spPr>
                </pic:pic>
              </a:graphicData>
            </a:graphic>
          </wp:anchor>
        </w:drawing>
      </w:r>
      <w:r w:rsidR="000D6C47">
        <w:br w:type="page"/>
      </w:r>
    </w:p>
    <w:bookmarkStart w:id="26" w:name="_Toc494796321"/>
    <w:p w:rsidR="000F4030" w:rsidRPr="005E70C7" w:rsidRDefault="006F4C52" w:rsidP="000D6C47">
      <w:pPr>
        <w:pStyle w:val="Heading1"/>
      </w:pPr>
      <w:r>
        <w:rPr>
          <w:noProof/>
        </w:rPr>
        <mc:AlternateContent>
          <mc:Choice Requires="wps">
            <w:drawing>
              <wp:anchor distT="0" distB="0" distL="114300" distR="114300" simplePos="0" relativeHeight="251844608" behindDoc="0" locked="0" layoutInCell="1" allowOverlap="1">
                <wp:simplePos x="0" y="0"/>
                <wp:positionH relativeFrom="column">
                  <wp:posOffset>2988633</wp:posOffset>
                </wp:positionH>
                <wp:positionV relativeFrom="paragraph">
                  <wp:posOffset>267600</wp:posOffset>
                </wp:positionV>
                <wp:extent cx="2938468" cy="228600"/>
                <wp:effectExtent l="0" t="0" r="0" b="0"/>
                <wp:wrapSquare wrapText="bothSides"/>
                <wp:docPr id="1124" name="Rectangle 1124"/>
                <wp:cNvGraphicFramePr/>
                <a:graphic xmlns:a="http://schemas.openxmlformats.org/drawingml/2006/main">
                  <a:graphicData uri="http://schemas.microsoft.com/office/word/2010/wordprocessingShape">
                    <wps:wsp>
                      <wps:cNvSpPr/>
                      <wps:spPr>
                        <a:xfrm>
                          <a:off x="0" y="0"/>
                          <a:ext cx="2938468"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23652C" id="Rectangle 1124" o:spid="_x0000_s1026" style="position:absolute;margin-left:235.35pt;margin-top:21.05pt;width:231.4pt;height:18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" fillcolor="white [3212]" stroked="f" strokeweight="1pt">
                <w10:wrap type="square"/>
              </v:rect>
            </w:pict>
          </mc:Fallback>
        </mc:AlternateContent>
      </w:r>
      <w:r w:rsidR="00264818" w:rsidRPr="005E70C7">
        <w:t>Funding</w:t>
      </w:r>
      <w:bookmarkEnd w:id="26"/>
    </w:p>
    <w:p w:rsidR="00F966D2" w:rsidRDefault="006F4C52" w:rsidP="00BF7C54">
      <w:r w:rsidRPr="00BF4C56">
        <w:rPr>
          <w:noProof/>
        </w:rPr>
        <w:drawing>
          <wp:anchor distT="0" distB="0" distL="114300" distR="114300" simplePos="0" relativeHeight="251832320" behindDoc="0" locked="0" layoutInCell="1" allowOverlap="1">
            <wp:simplePos x="0" y="0"/>
            <wp:positionH relativeFrom="column">
              <wp:posOffset>2990850</wp:posOffset>
            </wp:positionH>
            <wp:positionV relativeFrom="paragraph">
              <wp:posOffset>270283</wp:posOffset>
            </wp:positionV>
            <wp:extent cx="2952115" cy="5029200"/>
            <wp:effectExtent l="0" t="0" r="635" b="0"/>
            <wp:wrapSquare wrapText="bothSides"/>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2115" cy="502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4818">
        <w:t xml:space="preserve">The Maintenance and Operations Department FY 2017 </w:t>
      </w:r>
      <w:r w:rsidR="00A10926">
        <w:t xml:space="preserve">operating </w:t>
      </w:r>
      <w:r w:rsidR="00F966D2">
        <w:t xml:space="preserve">budget </w:t>
      </w:r>
      <w:r w:rsidR="00264818">
        <w:t xml:space="preserve">allocation </w:t>
      </w:r>
      <w:r w:rsidR="00A10926">
        <w:t xml:space="preserve">is distributed in three budget classes.  In the simplest terms, </w:t>
      </w:r>
      <w:r w:rsidR="007B45A8">
        <w:t>the</w:t>
      </w:r>
      <w:r w:rsidR="00A10926">
        <w:t xml:space="preserve"> Board of Education provides our team with a total </w:t>
      </w:r>
      <w:r w:rsidR="008C03A4">
        <w:t>of $</w:t>
      </w:r>
      <w:r w:rsidR="00087CBF">
        <w:t xml:space="preserve">51,030,161 </w:t>
      </w:r>
      <w:r w:rsidR="00A10926">
        <w:t>to operate, maintain, and upgrade all FCPS facilities</w:t>
      </w:r>
      <w:r w:rsidR="00264818">
        <w:t>.</w:t>
      </w:r>
      <w:r w:rsidR="009F04A3" w:rsidRPr="009F04A3">
        <w:t xml:space="preserve"> </w:t>
      </w:r>
    </w:p>
    <w:p w:rsidR="00264818" w:rsidRDefault="00BF4C56" w:rsidP="00BF7C54">
      <w:r w:rsidRPr="00BF4C56">
        <w:t xml:space="preserve"> </w:t>
      </w:r>
      <w:r w:rsidR="00F966D2">
        <w:t xml:space="preserve">Operation of Plant (Class 10) - Per the State budget guidelines, Class 10 </w:t>
      </w:r>
      <w:r w:rsidR="000D79DC">
        <w:t xml:space="preserve">funding supports </w:t>
      </w:r>
      <w:r w:rsidR="00F966D2">
        <w:t>activities concerned with keeping the physical plant open, comfortable, and safe for use.</w:t>
      </w:r>
      <w:r w:rsidR="00A10926">
        <w:t xml:space="preserve">  Our department uses these funds to provide all FCPS facilities with </w:t>
      </w:r>
      <w:r w:rsidR="00746CAC">
        <w:t>utilities,</w:t>
      </w:r>
      <w:r w:rsidR="00A10926">
        <w:t xml:space="preserve"> custodial services, grounds maintenance, solid waste management, and snow removal.  Considerable funds are allocated to the maintenance and repair of high school competition athletic fields and courts </w:t>
      </w:r>
      <w:r w:rsidR="000D79DC">
        <w:t xml:space="preserve">in order </w:t>
      </w:r>
      <w:r w:rsidR="00A10926">
        <w:t>to promote academic achievement and community engagement.</w:t>
      </w:r>
    </w:p>
    <w:p w:rsidR="002E7BDC" w:rsidRDefault="00880BED" w:rsidP="00BF7C54">
      <w:r w:rsidRPr="00BF4C56">
        <w:rPr>
          <w:noProof/>
        </w:rPr>
        <w:drawing>
          <wp:anchor distT="0" distB="0" distL="114300" distR="114300" simplePos="0" relativeHeight="251831296" behindDoc="0" locked="0" layoutInCell="1" allowOverlap="1">
            <wp:simplePos x="0" y="0"/>
            <wp:positionH relativeFrom="margin">
              <wp:posOffset>2999105</wp:posOffset>
            </wp:positionH>
            <wp:positionV relativeFrom="paragraph">
              <wp:posOffset>1918335</wp:posOffset>
            </wp:positionV>
            <wp:extent cx="2941955" cy="24003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195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20C3">
        <w:t xml:space="preserve"> </w:t>
      </w:r>
      <w:r w:rsidR="00F966D2">
        <w:t xml:space="preserve">Maintenance of Plant (Class 11) </w:t>
      </w:r>
      <w:r w:rsidR="00423125">
        <w:t>-</w:t>
      </w:r>
      <w:r w:rsidR="00F966D2">
        <w:t xml:space="preserve"> Per the State Budget guidelines, Class 11 </w:t>
      </w:r>
      <w:r w:rsidR="000D79DC">
        <w:t>funding supports a</w:t>
      </w:r>
      <w:r w:rsidR="00F966D2" w:rsidRPr="008B63F7">
        <w:t xml:space="preserve">ctivities associated with keeping buildings and fixed equipment in their original condition of completeness or efficiency </w:t>
      </w:r>
      <w:r w:rsidR="00F966D2" w:rsidRPr="00ED039B">
        <w:t>through repair, prevent</w:t>
      </w:r>
      <w:r w:rsidR="00891817">
        <w:t>ive maintenance, or replacement</w:t>
      </w:r>
      <w:r w:rsidR="00F966D2" w:rsidRPr="00ED039B">
        <w:t>.</w:t>
      </w:r>
      <w:r w:rsidR="00891817">
        <w:t xml:space="preserve">  T</w:t>
      </w:r>
      <w:r w:rsidR="00681816" w:rsidRPr="00ED039B">
        <w:t xml:space="preserve">he State </w:t>
      </w:r>
      <w:r w:rsidR="00891817">
        <w:t xml:space="preserve">also allows for this budget category to support </w:t>
      </w:r>
      <w:r w:rsidR="00681816" w:rsidRPr="00ED039B">
        <w:t xml:space="preserve">minor modernizations and alterations to change the original condition </w:t>
      </w:r>
      <w:r w:rsidR="00891817" w:rsidRPr="00ED039B">
        <w:t>or function</w:t>
      </w:r>
      <w:r w:rsidR="00681816" w:rsidRPr="00ED039B">
        <w:t xml:space="preserve"> of equipment.   Included are costs </w:t>
      </w:r>
      <w:r w:rsidR="000D79DC">
        <w:t>for</w:t>
      </w:r>
      <w:r w:rsidR="00681816" w:rsidRPr="00ED039B">
        <w:t xml:space="preserve"> bringing a building into compliance with changing code requirements relating to safety, health, pollution, and fire code regulations. </w:t>
      </w:r>
      <w:r w:rsidR="000D79DC">
        <w:t xml:space="preserve"> </w:t>
      </w:r>
      <w:r w:rsidR="00681816" w:rsidRPr="00ED039B">
        <w:t xml:space="preserve">This funding must also satisfy activities involved in maintaining </w:t>
      </w:r>
      <w:r w:rsidR="000D79DC">
        <w:t xml:space="preserve">and fueling </w:t>
      </w:r>
      <w:r w:rsidR="00681816" w:rsidRPr="00ED039B">
        <w:t>vehicle other than school buses.</w:t>
      </w:r>
    </w:p>
    <w:p w:rsidR="00891817" w:rsidRDefault="00BF4C56" w:rsidP="00BF7C54">
      <w:pPr>
        <w:rPr>
          <w:rFonts w:cs="Arial"/>
        </w:rPr>
      </w:pPr>
      <w:r w:rsidRPr="00BF4C56">
        <w:t xml:space="preserve"> </w:t>
      </w:r>
      <w:r w:rsidR="00681816">
        <w:rPr>
          <w:rFonts w:cs="Arial"/>
        </w:rPr>
        <w:t xml:space="preserve">Capital </w:t>
      </w:r>
      <w:r w:rsidR="009F04A3">
        <w:rPr>
          <w:rFonts w:cs="Arial"/>
        </w:rPr>
        <w:t>O</w:t>
      </w:r>
      <w:r w:rsidR="00681816">
        <w:rPr>
          <w:rFonts w:cs="Arial"/>
        </w:rPr>
        <w:t xml:space="preserve">utlay (Class 15) - </w:t>
      </w:r>
      <w:r w:rsidR="00690CC9">
        <w:t>Per the State Budget guidelines</w:t>
      </w:r>
      <w:r w:rsidR="000D79DC">
        <w:rPr>
          <w:rFonts w:cs="Arial"/>
        </w:rPr>
        <w:t xml:space="preserve">, </w:t>
      </w:r>
      <w:r w:rsidR="00F966D2">
        <w:rPr>
          <w:rFonts w:cs="Arial"/>
        </w:rPr>
        <w:t xml:space="preserve">Class 15 </w:t>
      </w:r>
      <w:r w:rsidR="00681816">
        <w:rPr>
          <w:rFonts w:cs="Arial"/>
        </w:rPr>
        <w:t xml:space="preserve">funds are used to </w:t>
      </w:r>
      <w:r w:rsidR="000D79DC">
        <w:rPr>
          <w:rFonts w:cs="Arial"/>
        </w:rPr>
        <w:t xml:space="preserve">provide </w:t>
      </w:r>
      <w:r w:rsidR="00681816">
        <w:rPr>
          <w:rFonts w:cs="Arial"/>
        </w:rPr>
        <w:t xml:space="preserve">facility-related </w:t>
      </w:r>
      <w:r w:rsidR="00ED039B">
        <w:rPr>
          <w:rFonts w:cs="Arial"/>
        </w:rPr>
        <w:t xml:space="preserve">modifications that serve to increase the value of the building.  For example, this funding </w:t>
      </w:r>
      <w:r w:rsidR="00702CA7">
        <w:rPr>
          <w:rFonts w:cs="Arial"/>
        </w:rPr>
        <w:t>c</w:t>
      </w:r>
      <w:r w:rsidR="00ED039B">
        <w:rPr>
          <w:rFonts w:cs="Arial"/>
        </w:rPr>
        <w:t xml:space="preserve">ould </w:t>
      </w:r>
      <w:r w:rsidR="00702CA7">
        <w:rPr>
          <w:rFonts w:cs="Arial"/>
        </w:rPr>
        <w:t xml:space="preserve">be used </w:t>
      </w:r>
      <w:r w:rsidR="00ED039B">
        <w:rPr>
          <w:rFonts w:cs="Arial"/>
        </w:rPr>
        <w:t>b</w:t>
      </w:r>
      <w:r w:rsidR="00702CA7">
        <w:rPr>
          <w:rFonts w:cs="Arial"/>
        </w:rPr>
        <w:t xml:space="preserve">y the FCPS Construction Management Department </w:t>
      </w:r>
      <w:r w:rsidR="00ED039B">
        <w:rPr>
          <w:rFonts w:cs="Arial"/>
        </w:rPr>
        <w:t xml:space="preserve">to add a new </w:t>
      </w:r>
      <w:r w:rsidR="00C426EF">
        <w:rPr>
          <w:rFonts w:cs="Arial"/>
        </w:rPr>
        <w:t>storage shed</w:t>
      </w:r>
      <w:r w:rsidR="000D79DC">
        <w:rPr>
          <w:rFonts w:cs="Arial"/>
        </w:rPr>
        <w:t xml:space="preserve"> </w:t>
      </w:r>
      <w:r w:rsidR="00ED039B">
        <w:rPr>
          <w:rFonts w:cs="Arial"/>
        </w:rPr>
        <w:t>to an already existing school facility.</w:t>
      </w:r>
      <w:r w:rsidR="00891817">
        <w:rPr>
          <w:rFonts w:cs="Arial"/>
        </w:rPr>
        <w:t xml:space="preserve">  </w:t>
      </w:r>
      <w:r w:rsidR="000D79DC">
        <w:rPr>
          <w:rFonts w:cs="Arial"/>
        </w:rPr>
        <w:t xml:space="preserve">Our Department has an allocation of $100,000 in </w:t>
      </w:r>
      <w:r w:rsidR="00891817">
        <w:rPr>
          <w:rFonts w:cs="Arial"/>
        </w:rPr>
        <w:t>Class 15</w:t>
      </w:r>
      <w:r w:rsidR="000D79DC">
        <w:rPr>
          <w:rFonts w:cs="Arial"/>
        </w:rPr>
        <w:t xml:space="preserve"> </w:t>
      </w:r>
      <w:r w:rsidR="00556A56">
        <w:rPr>
          <w:rFonts w:cs="Arial"/>
        </w:rPr>
        <w:t>to fund the improvement of existing building automation systems.  We have been able to correct prolonged issues and integrate a large number of our schools into one integrated system.</w:t>
      </w:r>
    </w:p>
    <w:p w:rsidR="00681816" w:rsidRDefault="00891817" w:rsidP="00BF7C54">
      <w:pPr>
        <w:rPr>
          <w:rFonts w:ascii="TimesNewRomanPS-BoldMT" w:hAnsi="TimesNewRomanPS-BoldMT" w:cs="TimesNewRomanPS-BoldMT"/>
          <w:b/>
          <w:bCs/>
          <w:sz w:val="24"/>
          <w:szCs w:val="24"/>
        </w:rPr>
      </w:pPr>
      <w:r>
        <w:rPr>
          <w:rFonts w:cs="Arial"/>
        </w:rPr>
        <w:t xml:space="preserve">We </w:t>
      </w:r>
      <w:r w:rsidR="00556A56">
        <w:rPr>
          <w:rFonts w:cs="Arial"/>
        </w:rPr>
        <w:t xml:space="preserve">also </w:t>
      </w:r>
      <w:r w:rsidR="00ED039B">
        <w:rPr>
          <w:rFonts w:cs="Arial"/>
        </w:rPr>
        <w:t>ha</w:t>
      </w:r>
      <w:r>
        <w:rPr>
          <w:rFonts w:cs="Arial"/>
        </w:rPr>
        <w:t>ve</w:t>
      </w:r>
      <w:r w:rsidR="00702CA7">
        <w:rPr>
          <w:rFonts w:cs="Arial"/>
        </w:rPr>
        <w:t xml:space="preserve"> an </w:t>
      </w:r>
      <w:r w:rsidR="00702CA7" w:rsidRPr="004C3BD2">
        <w:rPr>
          <w:rFonts w:cs="Arial"/>
          <w:color w:val="000000" w:themeColor="text1"/>
        </w:rPr>
        <w:t>allocation of</w:t>
      </w:r>
      <w:r w:rsidR="00ED039B" w:rsidRPr="004C3BD2">
        <w:rPr>
          <w:rFonts w:cs="Arial"/>
          <w:color w:val="000000" w:themeColor="text1"/>
        </w:rPr>
        <w:t xml:space="preserve"> $</w:t>
      </w:r>
      <w:r w:rsidR="004C3BD2" w:rsidRPr="004C3BD2">
        <w:rPr>
          <w:rFonts w:cs="Arial"/>
          <w:color w:val="000000" w:themeColor="text1"/>
        </w:rPr>
        <w:t>100,000</w:t>
      </w:r>
      <w:r>
        <w:rPr>
          <w:rFonts w:cs="Arial"/>
          <w:color w:val="000000" w:themeColor="text1"/>
        </w:rPr>
        <w:t xml:space="preserve"> in Class 15 </w:t>
      </w:r>
      <w:r w:rsidR="00ED039B" w:rsidRPr="004C3BD2">
        <w:rPr>
          <w:rFonts w:cs="Arial"/>
          <w:color w:val="000000" w:themeColor="text1"/>
        </w:rPr>
        <w:t xml:space="preserve">to fund high-priority facility modifications necessary to resolve specific situations hampering student and staff accessibility.  </w:t>
      </w:r>
      <w:r w:rsidR="00FC377D" w:rsidRPr="004C3BD2">
        <w:rPr>
          <w:rFonts w:cs="Arial"/>
          <w:color w:val="000000" w:themeColor="text1"/>
        </w:rPr>
        <w:t xml:space="preserve">When a student or staff member with a disability is newly assigned to a facility </w:t>
      </w:r>
      <w:r w:rsidR="00FC377D">
        <w:rPr>
          <w:rFonts w:cs="Arial"/>
        </w:rPr>
        <w:t>we assess the facility’s ability to support that individual.  Our funding allows us to quickly enact changes to support that individual’s needs.</w:t>
      </w:r>
      <w:r>
        <w:rPr>
          <w:rFonts w:cs="Arial"/>
        </w:rPr>
        <w:t xml:space="preserve">  </w:t>
      </w:r>
      <w:r w:rsidR="00FC377D">
        <w:rPr>
          <w:rFonts w:cs="Arial"/>
        </w:rPr>
        <w:t xml:space="preserve">It should be noted that each of our facilities is “grandfathered” with respect to Americans with Disability Act (ADA) </w:t>
      </w:r>
      <w:r>
        <w:rPr>
          <w:rFonts w:cs="Arial"/>
        </w:rPr>
        <w:t xml:space="preserve">accessibility </w:t>
      </w:r>
      <w:r w:rsidR="00FC377D">
        <w:rPr>
          <w:rFonts w:cs="Arial"/>
        </w:rPr>
        <w:t>standards.  Aside from our department’s specific corrections, most facilities await a complete renovation to bring the facility into compliance with the current ADA standards.  An architect’s evaluation of all FCPS schools concludes that it would cost an estimated $11,776,000 to bring all schools into compliance with the 2010 ADA Standards for Accessible Design.</w:t>
      </w:r>
    </w:p>
    <w:p w:rsidR="00F966D2" w:rsidRPr="00BF7C54" w:rsidRDefault="008B5102" w:rsidP="00BF7C54">
      <w:pPr>
        <w:pStyle w:val="Heading1"/>
      </w:pPr>
      <w:bookmarkStart w:id="27" w:name="_Toc494796322"/>
      <w:r w:rsidRPr="00BF7C54">
        <w:t>Maintenance Program</w:t>
      </w:r>
      <w:bookmarkEnd w:id="27"/>
    </w:p>
    <w:p w:rsidR="008B5102" w:rsidRPr="00BF7C54" w:rsidRDefault="008B5102" w:rsidP="00BF7C54">
      <w:pPr>
        <w:pStyle w:val="Heading2"/>
      </w:pPr>
      <w:bookmarkStart w:id="28" w:name="_Toc430937516"/>
      <w:bookmarkStart w:id="29" w:name="_Toc494796323"/>
      <w:r w:rsidRPr="00BF7C54">
        <w:t>Overview</w:t>
      </w:r>
      <w:bookmarkEnd w:id="28"/>
      <w:bookmarkEnd w:id="29"/>
    </w:p>
    <w:p w:rsidR="001D2BC9" w:rsidRDefault="00C53B2A" w:rsidP="00BF7C54">
      <w:pPr>
        <w:ind w:left="720"/>
      </w:pPr>
      <w:r w:rsidRPr="00D07B38">
        <w:rPr>
          <w:noProof/>
        </w:rPr>
        <w:drawing>
          <wp:anchor distT="0" distB="0" distL="114300" distR="114300" simplePos="0" relativeHeight="251712512" behindDoc="1" locked="0" layoutInCell="1" allowOverlap="1" wp14:anchorId="180B3AB8" wp14:editId="01D86BE1">
            <wp:simplePos x="0" y="0"/>
            <wp:positionH relativeFrom="margin">
              <wp:posOffset>2285365</wp:posOffset>
            </wp:positionH>
            <wp:positionV relativeFrom="paragraph">
              <wp:posOffset>1098389</wp:posOffset>
            </wp:positionV>
            <wp:extent cx="3773805" cy="2839720"/>
            <wp:effectExtent l="0" t="0" r="0" b="0"/>
            <wp:wrapTight wrapText="bothSides">
              <wp:wrapPolygon edited="0">
                <wp:start x="0" y="0"/>
                <wp:lineTo x="0" y="21445"/>
                <wp:lineTo x="21480" y="21445"/>
                <wp:lineTo x="21480" y="0"/>
                <wp:lineTo x="0" y="0"/>
              </wp:wrapPolygon>
            </wp:wrapTight>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3805" cy="283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102" w:rsidRPr="008B63F7">
        <w:t xml:space="preserve">FCPS’ maintenance program is comprised of eight field (or “Area”) offices, and a central complex </w:t>
      </w:r>
      <w:r w:rsidR="003069E2">
        <w:t>that houses our</w:t>
      </w:r>
      <w:r w:rsidR="008B5102" w:rsidRPr="008B63F7">
        <w:t xml:space="preserve"> trade shops and administration.  Under this program, Area maintenance personnel are familiar with the buildings under their purview, and as such, they are best prepared to </w:t>
      </w:r>
      <w:r w:rsidR="008B5102">
        <w:t xml:space="preserve">operate and </w:t>
      </w:r>
      <w:r w:rsidR="008B5102" w:rsidRPr="008B63F7">
        <w:t>service equipment</w:t>
      </w:r>
      <w:r w:rsidR="008B5102">
        <w:t>,</w:t>
      </w:r>
      <w:r w:rsidR="008B5102" w:rsidRPr="008B63F7">
        <w:t xml:space="preserve"> and </w:t>
      </w:r>
      <w:r w:rsidR="008B5102">
        <w:t xml:space="preserve">they </w:t>
      </w:r>
      <w:r w:rsidR="008B5102" w:rsidRPr="008B63F7">
        <w:t xml:space="preserve">respond rapidly </w:t>
      </w:r>
      <w:r w:rsidR="008B5102">
        <w:t xml:space="preserve">and decisively </w:t>
      </w:r>
      <w:r w:rsidR="008B5102" w:rsidRPr="008B63F7">
        <w:t>to emergent situations.  Area teams operate semi-autonomously, prioritizing work and allocating resources to satisfy both programmed maintenance</w:t>
      </w:r>
      <w:r w:rsidR="001D2BC9">
        <w:t xml:space="preserve"> and customer service requests.</w:t>
      </w:r>
    </w:p>
    <w:p w:rsidR="008B5102" w:rsidRPr="008B63F7" w:rsidRDefault="008B5102" w:rsidP="00BF7C54">
      <w:pPr>
        <w:ind w:left="720"/>
      </w:pPr>
      <w:r w:rsidRPr="008B63F7">
        <w:t xml:space="preserve">Each team is housed in a school building assigned to their Area.  When practical, each technician has a van equipped for his or her trade that serves as a mobile workshop.  Cellular telephones and </w:t>
      </w:r>
      <w:r w:rsidR="003D44DB" w:rsidRPr="008B63F7">
        <w:t>Wi-Fi</w:t>
      </w:r>
      <w:r w:rsidRPr="008B63F7">
        <w:t xml:space="preserve"> capable tablet computer</w:t>
      </w:r>
      <w:r w:rsidR="001D2BC9">
        <w:t>s</w:t>
      </w:r>
      <w:r w:rsidRPr="008B63F7">
        <w:t xml:space="preserve"> allow technicians to remain in contact with both their supervisors and the SchoolDude work processing software.  Wi-Fi connectivity offers the technicians access to electronically-stored construction drawings, equipment specifications, repair manuals, and allow</w:t>
      </w:r>
      <w:r w:rsidR="00556A56">
        <w:t>s</w:t>
      </w:r>
      <w:r w:rsidRPr="008B63F7">
        <w:t xml:space="preserve"> them to order parts on-line that will be delivered directly to the worksite.</w:t>
      </w:r>
    </w:p>
    <w:p w:rsidR="008B5102" w:rsidRDefault="008B5102" w:rsidP="00BF7C54">
      <w:pPr>
        <w:ind w:left="720"/>
      </w:pPr>
      <w:r w:rsidRPr="008B63F7">
        <w:t xml:space="preserve">The central complex shops include the specialized trades and equipment associated with water treatment, </w:t>
      </w:r>
      <w:r w:rsidR="00556A56">
        <w:t xml:space="preserve">roofing, </w:t>
      </w:r>
      <w:r w:rsidRPr="008B63F7">
        <w:t xml:space="preserve">grounds maintenance, electronic building system repair, locksmithing, carpentry, </w:t>
      </w:r>
      <w:r w:rsidR="00556A56">
        <w:t xml:space="preserve">and </w:t>
      </w:r>
      <w:r w:rsidRPr="008B63F7">
        <w:t xml:space="preserve">painting.  FCPS’ Master Plumber, Master Electrician and the Superintendent of Water Treatment operate out of </w:t>
      </w:r>
      <w:r w:rsidR="00E13D35">
        <w:t>the central</w:t>
      </w:r>
      <w:r w:rsidRPr="008B63F7">
        <w:t xml:space="preserve"> complex as well.</w:t>
      </w:r>
    </w:p>
    <w:p w:rsidR="006049F8" w:rsidRDefault="006049F8" w:rsidP="00BF7C54">
      <w:pPr>
        <w:ind w:left="720"/>
      </w:pPr>
      <w:r>
        <w:t xml:space="preserve">The Operations </w:t>
      </w:r>
      <w:r w:rsidR="00873BC8">
        <w:t>Branch</w:t>
      </w:r>
      <w:r>
        <w:t xml:space="preserve"> supports the logistical and professional development needs of our</w:t>
      </w:r>
      <w:r w:rsidR="00556A56">
        <w:t xml:space="preserve"> 357 custodians.  </w:t>
      </w:r>
      <w:r w:rsidR="00B24F84">
        <w:t xml:space="preserve">The custodians are assigned to individual facilities </w:t>
      </w:r>
      <w:r w:rsidR="00527C40">
        <w:t>and report to the school administration.  The duties that they perform daily contribute greatly to the healthfulness and aesthetics of schools, and they also perform many minor maintenance tasks such as replacing expired lamps, broken or stained ceiling tiles, and minor painting.</w:t>
      </w:r>
      <w:r w:rsidR="00873BC8">
        <w:t xml:space="preserve">  Our schools could not function and sustain uninterrupted occupancy without the cooperation and coordination between custodial and maintenance forces.</w:t>
      </w:r>
    </w:p>
    <w:p w:rsidR="00873BC8" w:rsidRDefault="00873BC8" w:rsidP="00BF7C54">
      <w:pPr>
        <w:ind w:left="720"/>
      </w:pPr>
      <w:r>
        <w:t>The Environmental, Health, and Safety Branch</w:t>
      </w:r>
      <w:r w:rsidR="002C6005">
        <w:t>,</w:t>
      </w:r>
      <w:r>
        <w:t xml:space="preserve"> and the Energy and Utilities Branch figure directly into </w:t>
      </w:r>
      <w:r w:rsidR="002C6005">
        <w:t xml:space="preserve">the </w:t>
      </w:r>
      <w:r>
        <w:t xml:space="preserve">safety and efficiency of schools.  Much of the effort associated with regulatory compliance, for items </w:t>
      </w:r>
      <w:r w:rsidR="002C6005">
        <w:t xml:space="preserve">such as underground </w:t>
      </w:r>
      <w:r>
        <w:t xml:space="preserve">fuel tanks and asbestos </w:t>
      </w:r>
      <w:r w:rsidR="002C6005">
        <w:t>abatement</w:t>
      </w:r>
      <w:r>
        <w:t>, are accomplished by this team.  Regular and detailed analysis of energy consumption allows maintenance to quickly identify and correct buildings that have deviated from an energy-efficient operating condition.</w:t>
      </w:r>
    </w:p>
    <w:p w:rsidR="00E375A9" w:rsidRPr="00BF7C54" w:rsidRDefault="00E375A9" w:rsidP="00BF7C54">
      <w:pPr>
        <w:pStyle w:val="Heading2"/>
      </w:pPr>
      <w:bookmarkStart w:id="30" w:name="_Toc494796324"/>
      <w:r w:rsidRPr="00BF7C54">
        <w:t>Workflow Management</w:t>
      </w:r>
      <w:bookmarkEnd w:id="30"/>
    </w:p>
    <w:p w:rsidR="00B821C0" w:rsidRDefault="00E375A9" w:rsidP="00BF7C54">
      <w:pPr>
        <w:ind w:left="720"/>
      </w:pPr>
      <w:r>
        <w:t>FCPS employs the SchoolDude software suite for workflow management.</w:t>
      </w:r>
      <w:r w:rsidR="00630EBD">
        <w:t xml:space="preserve">  </w:t>
      </w:r>
      <w:r w:rsidR="000C314C">
        <w:t xml:space="preserve">We use several software modules, each supporting specific functionality.  The modules are </w:t>
      </w:r>
      <w:r w:rsidR="002C6005">
        <w:t xml:space="preserve">also </w:t>
      </w:r>
      <w:r w:rsidR="000C314C">
        <w:t>designed to integrate with one another to facilit</w:t>
      </w:r>
      <w:r w:rsidR="00B821C0">
        <w:t>ate workflow and data exchange.</w:t>
      </w:r>
      <w:r w:rsidR="000B2962">
        <w:t xml:space="preserve">  This figure shows how the </w:t>
      </w:r>
      <w:r w:rsidR="00CC5849">
        <w:t>individual functions in SchoolDude software are used to route workflow and share information between entities both inside and outside of the FCPS organization.</w:t>
      </w:r>
      <w:r w:rsidR="00BF7C54" w:rsidRPr="00BF7C54">
        <w:rPr>
          <w:noProof/>
        </w:rPr>
        <w:t xml:space="preserve"> </w:t>
      </w:r>
    </w:p>
    <w:p w:rsidR="002C6005" w:rsidRDefault="00D23E5C" w:rsidP="00BF7C54">
      <w:pPr>
        <w:ind w:left="720"/>
      </w:pPr>
      <w:r w:rsidRPr="00D23E5C">
        <w:rPr>
          <w:noProof/>
        </w:rPr>
        <w:drawing>
          <wp:anchor distT="0" distB="0" distL="114300" distR="114300" simplePos="0" relativeHeight="251858944" behindDoc="0" locked="0" layoutInCell="1" allowOverlap="1">
            <wp:simplePos x="0" y="0"/>
            <wp:positionH relativeFrom="column">
              <wp:posOffset>426720</wp:posOffset>
            </wp:positionH>
            <wp:positionV relativeFrom="paragraph">
              <wp:posOffset>-635</wp:posOffset>
            </wp:positionV>
            <wp:extent cx="3501520" cy="2164080"/>
            <wp:effectExtent l="0" t="0" r="0" b="0"/>
            <wp:wrapSquare wrapText="bothSides"/>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1520" cy="2164080"/>
                    </a:xfrm>
                    <a:prstGeom prst="rect">
                      <a:avLst/>
                    </a:prstGeom>
                    <a:noFill/>
                    <a:ln>
                      <a:noFill/>
                    </a:ln>
                  </pic:spPr>
                </pic:pic>
              </a:graphicData>
            </a:graphic>
          </wp:anchor>
        </w:drawing>
      </w:r>
      <w:r w:rsidR="000C314C">
        <w:t xml:space="preserve">Equipment inventory is at the heart of the system.  We use this </w:t>
      </w:r>
      <w:r w:rsidR="007F51A7">
        <w:t>function to</w:t>
      </w:r>
      <w:r w:rsidR="002C6005">
        <w:t xml:space="preserve"> manage the </w:t>
      </w:r>
      <w:r w:rsidR="000C314C">
        <w:t xml:space="preserve">data on individual pieces of equipment so that we can plan for its service, repair, and replacement.  Since work is assigned to specific equipment we are also able to compile lifecycle costs </w:t>
      </w:r>
      <w:r w:rsidR="002C6005">
        <w:t xml:space="preserve">for </w:t>
      </w:r>
      <w:r w:rsidR="007F51A7">
        <w:t xml:space="preserve">strategic </w:t>
      </w:r>
      <w:r w:rsidR="000C314C">
        <w:t xml:space="preserve">replacement analysis.  This </w:t>
      </w:r>
      <w:r w:rsidR="00CC5849">
        <w:t xml:space="preserve">replacement </w:t>
      </w:r>
      <w:r w:rsidR="000C314C">
        <w:t xml:space="preserve">analysis is </w:t>
      </w:r>
      <w:r w:rsidR="00873BC8">
        <w:t>performed</w:t>
      </w:r>
      <w:r w:rsidR="000C314C">
        <w:t xml:space="preserve"> via the capital forecasting module.  Planned maintenance </w:t>
      </w:r>
      <w:r w:rsidR="002C6005">
        <w:t xml:space="preserve">and service request </w:t>
      </w:r>
      <w:r w:rsidR="000C314C">
        <w:t>allow us to establish and execute our preventive and predictive maintenance</w:t>
      </w:r>
      <w:r w:rsidR="007F51A7">
        <w:t xml:space="preserve"> tasks</w:t>
      </w:r>
      <w:r w:rsidR="002C6005">
        <w:t xml:space="preserve">, and to respond timely to the </w:t>
      </w:r>
      <w:r w:rsidR="007F51A7">
        <w:t xml:space="preserve">service </w:t>
      </w:r>
      <w:r w:rsidR="002C6005">
        <w:t xml:space="preserve">needs of our </w:t>
      </w:r>
      <w:r w:rsidR="007F51A7">
        <w:t>school</w:t>
      </w:r>
      <w:r w:rsidR="002C6005">
        <w:t>s.  All work, and associated costs</w:t>
      </w:r>
      <w:r w:rsidR="00CC5849">
        <w:t>,</w:t>
      </w:r>
      <w:r w:rsidR="002C6005">
        <w:t xml:space="preserve"> are captured in </w:t>
      </w:r>
      <w:r w:rsidR="00CC5849">
        <w:t>near real-time in the</w:t>
      </w:r>
      <w:r w:rsidR="002C6005">
        <w:t xml:space="preserve"> field via the technician’s tablet computers for subsequent analysis.</w:t>
      </w:r>
    </w:p>
    <w:p w:rsidR="006776A0" w:rsidRDefault="006776A0" w:rsidP="00BF7C54">
      <w:pPr>
        <w:ind w:left="720"/>
      </w:pPr>
      <w:r>
        <w:t xml:space="preserve">We allow and encourage individual teachers to </w:t>
      </w:r>
      <w:r w:rsidR="00556A56">
        <w:t xml:space="preserve">submit </w:t>
      </w:r>
      <w:r>
        <w:t>service requests</w:t>
      </w:r>
      <w:r w:rsidR="00556A56">
        <w:t xml:space="preserve"> directly into SchoolDude</w:t>
      </w:r>
      <w:r>
        <w:t>.  This is the best means for us to receive timely and accurate information regarding issues affecting classroom instruction.  The teacher can provide maintenance with a window of time that the work can be performed without interfering with classroom activity.</w:t>
      </w:r>
    </w:p>
    <w:p w:rsidR="006776A0" w:rsidRDefault="00BF7C54" w:rsidP="00BF7C54">
      <w:pPr>
        <w:ind w:left="720"/>
      </w:pPr>
      <w:r w:rsidRPr="000E4D5E">
        <w:rPr>
          <w:noProof/>
        </w:rPr>
        <w:drawing>
          <wp:anchor distT="0" distB="0" distL="114300" distR="114300" simplePos="0" relativeHeight="251738112" behindDoc="1" locked="0" layoutInCell="1" allowOverlap="1" wp14:anchorId="3C025269" wp14:editId="40205CE9">
            <wp:simplePos x="0" y="0"/>
            <wp:positionH relativeFrom="margin">
              <wp:posOffset>394572</wp:posOffset>
            </wp:positionH>
            <wp:positionV relativeFrom="paragraph">
              <wp:posOffset>5582</wp:posOffset>
            </wp:positionV>
            <wp:extent cx="2552065" cy="3305810"/>
            <wp:effectExtent l="0" t="0" r="635" b="8890"/>
            <wp:wrapTight wrapText="bothSides">
              <wp:wrapPolygon edited="0">
                <wp:start x="0" y="0"/>
                <wp:lineTo x="0" y="21534"/>
                <wp:lineTo x="21444" y="21534"/>
                <wp:lineTo x="21444" y="0"/>
                <wp:lineTo x="0" y="0"/>
              </wp:wrapPolygon>
            </wp:wrapTight>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2065" cy="3305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5D2">
        <w:t>Prior to SchoolDude</w:t>
      </w:r>
      <w:r w:rsidR="006776A0">
        <w:t xml:space="preserve">, Principals expressed concern that work was being performed without their knowledge.  In some cases, the work was something </w:t>
      </w:r>
      <w:r w:rsidR="00CB3FB6">
        <w:t xml:space="preserve">that </w:t>
      </w:r>
      <w:r w:rsidR="006776A0">
        <w:t xml:space="preserve">they would </w:t>
      </w:r>
      <w:r w:rsidR="00023274">
        <w:t>preferred</w:t>
      </w:r>
      <w:r w:rsidR="006776A0">
        <w:t xml:space="preserve"> not </w:t>
      </w:r>
      <w:r w:rsidR="00023274">
        <w:t xml:space="preserve">to </w:t>
      </w:r>
      <w:r w:rsidR="006776A0">
        <w:t xml:space="preserve">have happened.  In SchoolDude, all service requests </w:t>
      </w:r>
      <w:r w:rsidR="00D265B8">
        <w:t xml:space="preserve">entered by school staff </w:t>
      </w:r>
      <w:r w:rsidR="006776A0">
        <w:t xml:space="preserve">are now routed through </w:t>
      </w:r>
      <w:r w:rsidR="00EE15D2">
        <w:t xml:space="preserve">the Principal’s </w:t>
      </w:r>
      <w:r w:rsidR="006776A0">
        <w:t xml:space="preserve">office for </w:t>
      </w:r>
      <w:r w:rsidR="00EE15D2">
        <w:t xml:space="preserve">review and </w:t>
      </w:r>
      <w:r w:rsidR="006776A0">
        <w:t xml:space="preserve">approval.  Once approved by the Principal, the work order is automatically forwarded to the Area Supervisor responsible for that school.  </w:t>
      </w:r>
      <w:r w:rsidR="00B23B24">
        <w:t>If the Supervisor is unavailable, others are assigned to respond to the request in a timely manner.</w:t>
      </w:r>
    </w:p>
    <w:p w:rsidR="00B23B24" w:rsidRDefault="00B23B24" w:rsidP="00BF7C54">
      <w:pPr>
        <w:ind w:left="720"/>
      </w:pPr>
      <w:r>
        <w:t xml:space="preserve">Since the Area Supervisor is most familiar with that school, and with the procedures and work teams within Maintenance, the Supervisor can assign the work to one of his or her technicians, or forward the work on to the trade shop that can accomplish the work.  </w:t>
      </w:r>
      <w:r w:rsidR="00EE15D2">
        <w:t xml:space="preserve">As shown in the figure above, </w:t>
      </w:r>
      <w:r>
        <w:t xml:space="preserve">the teacher can </w:t>
      </w:r>
      <w:r w:rsidR="00EE15D2">
        <w:t xml:space="preserve">choose to </w:t>
      </w:r>
      <w:r>
        <w:t>receive automatic updates, via email, with regards to the status and completion of their service request.</w:t>
      </w:r>
    </w:p>
    <w:p w:rsidR="00630EBD" w:rsidRPr="00D265B8" w:rsidRDefault="002C6005" w:rsidP="00BF7C54">
      <w:pPr>
        <w:ind w:left="720"/>
        <w:rPr>
          <w:color w:val="000000" w:themeColor="text1"/>
        </w:rPr>
      </w:pPr>
      <w:r>
        <w:t xml:space="preserve">The facility scheduling module allows outside user groups direct access </w:t>
      </w:r>
      <w:r w:rsidR="00423125">
        <w:t xml:space="preserve">to </w:t>
      </w:r>
      <w:r>
        <w:t xml:space="preserve">the information and services that they need to rent a facility.  A user can check the availability of a building, room, or field, submit a request for rental, and provide the necessary liability insurance information.   The school administration can review and </w:t>
      </w:r>
      <w:r w:rsidR="00166946">
        <w:t xml:space="preserve">approve </w:t>
      </w:r>
      <w:r>
        <w:t xml:space="preserve">the individual rental requests, and submit work orders for custodians and maintenance to support the needs of the approved users.  </w:t>
      </w:r>
      <w:r w:rsidR="00B2037D">
        <w:t xml:space="preserve">Eventually, we will integrate the facility use module with our building automation systems so that heating and cooling will be automatically scheduled to support </w:t>
      </w:r>
      <w:r w:rsidR="00B2037D" w:rsidRPr="00E9154B">
        <w:rPr>
          <w:color w:val="000000" w:themeColor="text1"/>
        </w:rPr>
        <w:t>each approved rental.  This will result in savings, as School</w:t>
      </w:r>
      <w:r w:rsidR="00B23B24" w:rsidRPr="00E9154B">
        <w:rPr>
          <w:color w:val="000000" w:themeColor="text1"/>
        </w:rPr>
        <w:t>D</w:t>
      </w:r>
      <w:r w:rsidR="00B2037D" w:rsidRPr="00E9154B">
        <w:rPr>
          <w:color w:val="000000" w:themeColor="text1"/>
        </w:rPr>
        <w:t xml:space="preserve">ude records now show that </w:t>
      </w:r>
      <w:r w:rsidR="00CB3FB6">
        <w:rPr>
          <w:color w:val="000000" w:themeColor="text1"/>
        </w:rPr>
        <w:t>our</w:t>
      </w:r>
      <w:r w:rsidR="00B2037D" w:rsidRPr="00E9154B">
        <w:rPr>
          <w:color w:val="000000" w:themeColor="text1"/>
        </w:rPr>
        <w:t xml:space="preserve"> department </w:t>
      </w:r>
      <w:r w:rsidR="000621E2">
        <w:rPr>
          <w:color w:val="000000" w:themeColor="text1"/>
        </w:rPr>
        <w:t>expended</w:t>
      </w:r>
      <w:r w:rsidR="00B2037D" w:rsidRPr="00E9154B">
        <w:rPr>
          <w:color w:val="000000" w:themeColor="text1"/>
        </w:rPr>
        <w:t xml:space="preserve"> $</w:t>
      </w:r>
      <w:r w:rsidR="00E9154B" w:rsidRPr="00E9154B">
        <w:rPr>
          <w:color w:val="000000" w:themeColor="text1"/>
        </w:rPr>
        <w:t>17,424</w:t>
      </w:r>
      <w:r w:rsidR="00B2037D" w:rsidRPr="00E9154B">
        <w:rPr>
          <w:color w:val="000000" w:themeColor="text1"/>
        </w:rPr>
        <w:t xml:space="preserve"> in labor </w:t>
      </w:r>
      <w:r w:rsidR="000621E2">
        <w:rPr>
          <w:color w:val="000000" w:themeColor="text1"/>
        </w:rPr>
        <w:t xml:space="preserve">over the past twelve months </w:t>
      </w:r>
      <w:r w:rsidR="00B2037D" w:rsidRPr="00E9154B">
        <w:rPr>
          <w:color w:val="000000" w:themeColor="text1"/>
        </w:rPr>
        <w:t xml:space="preserve">to manually </w:t>
      </w:r>
      <w:r w:rsidR="00B2037D">
        <w:t xml:space="preserve">schedule heating and cooling in </w:t>
      </w:r>
      <w:r w:rsidR="00B2037D" w:rsidRPr="00D265B8">
        <w:rPr>
          <w:color w:val="000000" w:themeColor="text1"/>
        </w:rPr>
        <w:t>support of facility rentals.</w:t>
      </w:r>
    </w:p>
    <w:p w:rsidR="00D92C0C" w:rsidRPr="00D265B8" w:rsidRDefault="00D92C0C" w:rsidP="00BF7C54">
      <w:pPr>
        <w:ind w:left="720"/>
        <w:rPr>
          <w:color w:val="000000" w:themeColor="text1"/>
        </w:rPr>
      </w:pPr>
      <w:r w:rsidRPr="00D265B8">
        <w:rPr>
          <w:color w:val="000000" w:themeColor="text1"/>
        </w:rPr>
        <w:t>The planned maintenance module issues work orders directly to our contractors</w:t>
      </w:r>
      <w:r w:rsidR="004A1688" w:rsidRPr="00D265B8">
        <w:rPr>
          <w:color w:val="000000" w:themeColor="text1"/>
        </w:rPr>
        <w:t xml:space="preserve">.  </w:t>
      </w:r>
      <w:r w:rsidR="006C73D2" w:rsidRPr="00D265B8">
        <w:rPr>
          <w:color w:val="000000" w:themeColor="text1"/>
        </w:rPr>
        <w:t xml:space="preserve">This facilitates </w:t>
      </w:r>
      <w:r w:rsidR="00CB3FB6">
        <w:rPr>
          <w:color w:val="000000" w:themeColor="text1"/>
        </w:rPr>
        <w:t xml:space="preserve">the coordination of </w:t>
      </w:r>
      <w:r w:rsidR="000620B1" w:rsidRPr="00D265B8">
        <w:rPr>
          <w:color w:val="000000" w:themeColor="text1"/>
        </w:rPr>
        <w:t>contracted</w:t>
      </w:r>
      <w:r w:rsidR="006C73D2" w:rsidRPr="00D265B8">
        <w:rPr>
          <w:color w:val="000000" w:themeColor="text1"/>
        </w:rPr>
        <w:t xml:space="preserve"> activities such as elevator inspections, and also allows us to electronically capture their efforts, results, and costs directly in SchoolDude.</w:t>
      </w:r>
      <w:r w:rsidR="00715C7A" w:rsidRPr="00D265B8">
        <w:rPr>
          <w:color w:val="000000" w:themeColor="text1"/>
        </w:rPr>
        <w:t xml:space="preserve">  The Department has worked with SchoolDude and </w:t>
      </w:r>
      <w:r w:rsidR="000620B1" w:rsidRPr="00D265B8">
        <w:rPr>
          <w:color w:val="000000" w:themeColor="text1"/>
        </w:rPr>
        <w:t>supply</w:t>
      </w:r>
      <w:r w:rsidR="00715C7A" w:rsidRPr="00D265B8">
        <w:rPr>
          <w:color w:val="000000" w:themeColor="text1"/>
        </w:rPr>
        <w:t xml:space="preserve"> vendors to </w:t>
      </w:r>
      <w:r w:rsidR="000620B1" w:rsidRPr="00D265B8">
        <w:rPr>
          <w:color w:val="000000" w:themeColor="text1"/>
        </w:rPr>
        <w:t>establish</w:t>
      </w:r>
      <w:r w:rsidR="00715C7A" w:rsidRPr="00D265B8">
        <w:rPr>
          <w:color w:val="000000" w:themeColor="text1"/>
        </w:rPr>
        <w:t xml:space="preserve"> an e-</w:t>
      </w:r>
      <w:r w:rsidR="000620B1" w:rsidRPr="00D265B8">
        <w:rPr>
          <w:color w:val="000000" w:themeColor="text1"/>
        </w:rPr>
        <w:t>procurement function</w:t>
      </w:r>
      <w:r w:rsidR="007548F7" w:rsidRPr="00D265B8">
        <w:rPr>
          <w:color w:val="000000" w:themeColor="text1"/>
        </w:rPr>
        <w:t xml:space="preserve"> tailored to FCPS’ needs.  While in an open work order, a technician can access the e-procurement function to purchase necessary parts and supplies.  The transaction is processed using the technician’s procurement card.  The entire transaction is captured in SchoolDude </w:t>
      </w:r>
      <w:r w:rsidR="00B74B32" w:rsidRPr="00D265B8">
        <w:rPr>
          <w:color w:val="000000" w:themeColor="text1"/>
        </w:rPr>
        <w:t xml:space="preserve">and recorded directly to the work order </w:t>
      </w:r>
      <w:r w:rsidR="007548F7" w:rsidRPr="00D265B8">
        <w:rPr>
          <w:color w:val="000000" w:themeColor="text1"/>
        </w:rPr>
        <w:t xml:space="preserve">for cost accounting, and the vendor delivers parts and supplies to the work location </w:t>
      </w:r>
      <w:r w:rsidR="00B74B32" w:rsidRPr="00D265B8">
        <w:rPr>
          <w:color w:val="000000" w:themeColor="text1"/>
        </w:rPr>
        <w:t xml:space="preserve">usually </w:t>
      </w:r>
      <w:r w:rsidR="007548F7" w:rsidRPr="00D265B8">
        <w:rPr>
          <w:color w:val="000000" w:themeColor="text1"/>
        </w:rPr>
        <w:t>within 24 hours.  For nonemergency repairs, this delivery option eliminates considerable technician travel between supply houses and school worksites.</w:t>
      </w:r>
    </w:p>
    <w:p w:rsidR="008A6057" w:rsidRPr="008B63F7" w:rsidRDefault="008A6057" w:rsidP="00BF7C54">
      <w:pPr>
        <w:ind w:left="720"/>
      </w:pPr>
      <w:r w:rsidRPr="00D265B8">
        <w:rPr>
          <w:color w:val="000000" w:themeColor="text1"/>
        </w:rPr>
        <w:t xml:space="preserve">We soon plan to implement the </w:t>
      </w:r>
      <w:r>
        <w:t xml:space="preserve">warehouse inventory module to expedite and track the issuance of custodial tools, equipment, and supplies to our individual schools.  All of our custodial teams are already using SchoolDude to request services and supplies, support the needs of outside user groups, and submit service requests to Maintenance.  This new capability will </w:t>
      </w:r>
      <w:r w:rsidR="009171B6">
        <w:t xml:space="preserve">further </w:t>
      </w:r>
      <w:r>
        <w:t>improve efficiency and recordkeeping.</w:t>
      </w:r>
    </w:p>
    <w:p w:rsidR="008B5102" w:rsidRPr="00BF7C54" w:rsidRDefault="00B51CA6" w:rsidP="00BF7C54">
      <w:pPr>
        <w:pStyle w:val="Heading2"/>
      </w:pPr>
      <w:bookmarkStart w:id="31" w:name="_Toc430937518"/>
      <w:bookmarkStart w:id="32" w:name="_Toc494796325"/>
      <w:r>
        <w:rPr>
          <w:noProof/>
        </w:rPr>
        <mc:AlternateContent>
          <mc:Choice Requires="wps">
            <w:drawing>
              <wp:anchor distT="45720" distB="45720" distL="114300" distR="114300" simplePos="0" relativeHeight="251762688" behindDoc="0" locked="0" layoutInCell="1" allowOverlap="1" wp14:anchorId="4CB13213" wp14:editId="44DAE8E1">
                <wp:simplePos x="0" y="0"/>
                <wp:positionH relativeFrom="margin">
                  <wp:posOffset>3702524</wp:posOffset>
                </wp:positionH>
                <wp:positionV relativeFrom="paragraph">
                  <wp:posOffset>97790</wp:posOffset>
                </wp:positionV>
                <wp:extent cx="2239010" cy="1404620"/>
                <wp:effectExtent l="0" t="0" r="2794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404620"/>
                        </a:xfrm>
                        <a:prstGeom prst="rect">
                          <a:avLst/>
                        </a:prstGeom>
                        <a:solidFill>
                          <a:schemeClr val="accent1">
                            <a:lumMod val="40000"/>
                            <a:lumOff val="60000"/>
                          </a:schemeClr>
                        </a:solidFill>
                        <a:ln w="9525">
                          <a:solidFill>
                            <a:srgbClr val="000000"/>
                          </a:solidFill>
                          <a:miter lim="800000"/>
                          <a:headEnd/>
                          <a:tailEnd/>
                        </a:ln>
                      </wps:spPr>
                      <wps:txbx>
                        <w:txbxContent>
                          <w:p w:rsidR="00286205" w:rsidRPr="00E95BD8" w:rsidRDefault="00286205" w:rsidP="00E95BD8">
                            <w:pPr>
                              <w:spacing w:after="0"/>
                              <w:rPr>
                                <w:rFonts w:ascii="Arial" w:hAnsi="Arial" w:cs="Arial"/>
                              </w:rPr>
                            </w:pPr>
                            <w:r w:rsidRPr="00E95BD8">
                              <w:rPr>
                                <w:rFonts w:ascii="Arial" w:hAnsi="Arial" w:cs="Arial"/>
                              </w:rPr>
                              <w:t>Planned Maintenance</w:t>
                            </w:r>
                          </w:p>
                          <w:p w:rsidR="00286205" w:rsidRPr="00E95BD8" w:rsidRDefault="00286205" w:rsidP="00C57556">
                            <w:pPr>
                              <w:pStyle w:val="ListParagraph"/>
                              <w:numPr>
                                <w:ilvl w:val="0"/>
                                <w:numId w:val="8"/>
                              </w:numPr>
                              <w:spacing w:after="0"/>
                              <w:rPr>
                                <w:rFonts w:cs="Arial"/>
                              </w:rPr>
                            </w:pPr>
                            <w:r w:rsidRPr="00E95BD8">
                              <w:rPr>
                                <w:rFonts w:cs="Arial"/>
                              </w:rPr>
                              <w:t>Preventive Maintenance</w:t>
                            </w:r>
                          </w:p>
                          <w:p w:rsidR="00286205" w:rsidRPr="00E95BD8" w:rsidRDefault="00286205" w:rsidP="00C57556">
                            <w:pPr>
                              <w:pStyle w:val="ListParagraph"/>
                              <w:numPr>
                                <w:ilvl w:val="0"/>
                                <w:numId w:val="8"/>
                              </w:numPr>
                              <w:spacing w:after="0"/>
                              <w:rPr>
                                <w:rFonts w:cs="Arial"/>
                              </w:rPr>
                            </w:pPr>
                            <w:r w:rsidRPr="00E95BD8">
                              <w:rPr>
                                <w:rFonts w:cs="Arial"/>
                              </w:rPr>
                              <w:t>Predictive Maintenance</w:t>
                            </w:r>
                          </w:p>
                          <w:p w:rsidR="00286205" w:rsidRPr="00E95BD8" w:rsidRDefault="00286205" w:rsidP="00C57556">
                            <w:pPr>
                              <w:pStyle w:val="ListParagraph"/>
                              <w:numPr>
                                <w:ilvl w:val="0"/>
                                <w:numId w:val="8"/>
                              </w:numPr>
                              <w:spacing w:after="0"/>
                              <w:rPr>
                                <w:rFonts w:cs="Arial"/>
                              </w:rPr>
                            </w:pPr>
                            <w:r w:rsidRPr="00E95BD8">
                              <w:rPr>
                                <w:rFonts w:cs="Arial"/>
                              </w:rPr>
                              <w:t>Inspection</w:t>
                            </w:r>
                          </w:p>
                          <w:p w:rsidR="00286205" w:rsidRPr="00E95BD8" w:rsidRDefault="00286205" w:rsidP="00C57556">
                            <w:pPr>
                              <w:pStyle w:val="ListParagraph"/>
                              <w:numPr>
                                <w:ilvl w:val="0"/>
                                <w:numId w:val="8"/>
                              </w:numPr>
                              <w:spacing w:after="0"/>
                              <w:rPr>
                                <w:rFonts w:cs="Arial"/>
                              </w:rPr>
                            </w:pPr>
                            <w:r w:rsidRPr="00E95BD8">
                              <w:rPr>
                                <w:rFonts w:cs="Arial"/>
                              </w:rPr>
                              <w:t>Corrective Maintenance</w:t>
                            </w:r>
                          </w:p>
                          <w:p w:rsidR="00286205" w:rsidRPr="00E95BD8" w:rsidRDefault="00286205" w:rsidP="00E95BD8">
                            <w:pPr>
                              <w:pStyle w:val="ListParagraph"/>
                              <w:spacing w:after="0"/>
                              <w:ind w:left="0"/>
                              <w:rPr>
                                <w:rFonts w:cs="Arial"/>
                              </w:rPr>
                            </w:pPr>
                            <w:r w:rsidRPr="00E95BD8">
                              <w:rPr>
                                <w:rFonts w:cs="Arial"/>
                              </w:rPr>
                              <w:t>Unplanned Maintenance</w:t>
                            </w:r>
                          </w:p>
                          <w:p w:rsidR="00286205" w:rsidRPr="00E95BD8" w:rsidRDefault="00286205" w:rsidP="00C57556">
                            <w:pPr>
                              <w:pStyle w:val="ListParagraph"/>
                              <w:numPr>
                                <w:ilvl w:val="0"/>
                                <w:numId w:val="9"/>
                              </w:numPr>
                              <w:spacing w:after="0"/>
                              <w:rPr>
                                <w:rFonts w:cs="Arial"/>
                              </w:rPr>
                            </w:pPr>
                            <w:r w:rsidRPr="00E95BD8">
                              <w:rPr>
                                <w:rFonts w:cs="Arial"/>
                              </w:rPr>
                              <w:t>Emergency Response</w:t>
                            </w:r>
                          </w:p>
                          <w:p w:rsidR="00286205" w:rsidRPr="00E95BD8" w:rsidRDefault="00286205" w:rsidP="00C57556">
                            <w:pPr>
                              <w:pStyle w:val="ListParagraph"/>
                              <w:numPr>
                                <w:ilvl w:val="0"/>
                                <w:numId w:val="9"/>
                              </w:numPr>
                              <w:spacing w:after="0"/>
                              <w:rPr>
                                <w:rFonts w:cs="Arial"/>
                              </w:rPr>
                            </w:pPr>
                            <w:r w:rsidRPr="00E95BD8">
                              <w:rPr>
                                <w:rFonts w:cs="Arial"/>
                              </w:rPr>
                              <w:t>Routine Repair</w:t>
                            </w:r>
                          </w:p>
                          <w:p w:rsidR="00286205" w:rsidRPr="00E95BD8" w:rsidRDefault="00286205" w:rsidP="00C57556">
                            <w:pPr>
                              <w:pStyle w:val="ListParagraph"/>
                              <w:numPr>
                                <w:ilvl w:val="0"/>
                                <w:numId w:val="9"/>
                              </w:numPr>
                              <w:spacing w:after="0"/>
                              <w:rPr>
                                <w:rFonts w:cs="Arial"/>
                              </w:rPr>
                            </w:pPr>
                            <w:r w:rsidRPr="00E95BD8">
                              <w:rPr>
                                <w:rFonts w:cs="Arial"/>
                              </w:rPr>
                              <w:t>Customer Service Requests</w:t>
                            </w:r>
                          </w:p>
                          <w:p w:rsidR="00286205" w:rsidRPr="00E95BD8" w:rsidRDefault="00286205" w:rsidP="00E95BD8">
                            <w:pPr>
                              <w:pStyle w:val="ListParagraph"/>
                              <w:spacing w:after="0"/>
                              <w:ind w:left="0"/>
                              <w:rPr>
                                <w:rFonts w:cs="Arial"/>
                              </w:rPr>
                            </w:pPr>
                            <w:r w:rsidRPr="00E95BD8">
                              <w:rPr>
                                <w:rFonts w:cs="Arial"/>
                              </w:rPr>
                              <w:t>Renovation and Upgrade</w:t>
                            </w:r>
                          </w:p>
                          <w:p w:rsidR="00286205" w:rsidRPr="00E95BD8" w:rsidRDefault="00286205" w:rsidP="00E95BD8">
                            <w:pPr>
                              <w:pStyle w:val="ListParagraph"/>
                              <w:spacing w:after="0"/>
                              <w:ind w:left="0"/>
                              <w:rPr>
                                <w:rFonts w:cs="Arial"/>
                              </w:rPr>
                            </w:pPr>
                            <w:r w:rsidRPr="00E95BD8">
                              <w:rPr>
                                <w:rFonts w:cs="Arial"/>
                              </w:rPr>
                              <w:t>Deferred Maintenance</w:t>
                            </w:r>
                          </w:p>
                          <w:p w:rsidR="00286205" w:rsidRPr="00E95BD8" w:rsidRDefault="00286205" w:rsidP="00E95BD8">
                            <w:pPr>
                              <w:pStyle w:val="ListParagraph"/>
                              <w:spacing w:after="0"/>
                              <w:ind w:left="0"/>
                              <w:rPr>
                                <w:rFonts w:cs="Arial"/>
                              </w:rPr>
                            </w:pPr>
                            <w:r w:rsidRPr="00E95BD8">
                              <w:rPr>
                                <w:rFonts w:cs="Arial"/>
                              </w:rPr>
                              <w:t>Quality Assurance</w:t>
                            </w:r>
                          </w:p>
                          <w:p w:rsidR="00286205" w:rsidRPr="00E95BD8" w:rsidRDefault="00286205" w:rsidP="00E95BD8">
                            <w:pPr>
                              <w:pStyle w:val="ListParagraph"/>
                              <w:spacing w:after="0"/>
                              <w:ind w:left="0"/>
                              <w:rPr>
                                <w:rFonts w:cs="Arial"/>
                              </w:rPr>
                            </w:pPr>
                            <w:r w:rsidRPr="00E95BD8">
                              <w:rPr>
                                <w:rFonts w:cs="Arial"/>
                              </w:rPr>
                              <w:t>Planning and Recordkeeping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B13213" id="Text Box 2" o:spid="_x0000_s1036" type="#_x0000_t202" style="position:absolute;left:0;text-align:left;margin-left:291.55pt;margin-top:7.7pt;width:176.3pt;height:110.6pt;z-index:251762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" fillcolor="#bdd6ee [1300]">
                <v:textbox style="mso-fit-shape-to-text:t">
                  <w:txbxContent>
                    <w:p w:rsidR="00286205" w:rsidRPr="00E95BD8" w:rsidRDefault="00286205" w:rsidP="00E95BD8">
                      <w:pPr>
                        <w:spacing w:after="0"/>
                        <w:rPr>
                          <w:rFonts w:ascii="Arial" w:hAnsi="Arial" w:cs="Arial"/>
                        </w:rPr>
                      </w:pPr>
                      <w:r w:rsidRPr="00E95BD8">
                        <w:rPr>
                          <w:rFonts w:ascii="Arial" w:hAnsi="Arial" w:cs="Arial"/>
                        </w:rPr>
                        <w:t>Planned Maintenance</w:t>
                      </w:r>
                    </w:p>
                    <w:p w:rsidR="00286205" w:rsidRPr="00E95BD8" w:rsidRDefault="00286205" w:rsidP="00C57556">
                      <w:pPr>
                        <w:pStyle w:val="ListParagraph"/>
                        <w:numPr>
                          <w:ilvl w:val="0"/>
                          <w:numId w:val="8"/>
                        </w:numPr>
                        <w:spacing w:after="0"/>
                        <w:rPr>
                          <w:rFonts w:cs="Arial"/>
                        </w:rPr>
                      </w:pPr>
                      <w:r w:rsidRPr="00E95BD8">
                        <w:rPr>
                          <w:rFonts w:cs="Arial"/>
                        </w:rPr>
                        <w:t>Preventive Maintenance</w:t>
                      </w:r>
                    </w:p>
                    <w:p w:rsidR="00286205" w:rsidRPr="00E95BD8" w:rsidRDefault="00286205" w:rsidP="00C57556">
                      <w:pPr>
                        <w:pStyle w:val="ListParagraph"/>
                        <w:numPr>
                          <w:ilvl w:val="0"/>
                          <w:numId w:val="8"/>
                        </w:numPr>
                        <w:spacing w:after="0"/>
                        <w:rPr>
                          <w:rFonts w:cs="Arial"/>
                        </w:rPr>
                      </w:pPr>
                      <w:r w:rsidRPr="00E95BD8">
                        <w:rPr>
                          <w:rFonts w:cs="Arial"/>
                        </w:rPr>
                        <w:t>Predictive Maintenance</w:t>
                      </w:r>
                    </w:p>
                    <w:p w:rsidR="00286205" w:rsidRPr="00E95BD8" w:rsidRDefault="00286205" w:rsidP="00C57556">
                      <w:pPr>
                        <w:pStyle w:val="ListParagraph"/>
                        <w:numPr>
                          <w:ilvl w:val="0"/>
                          <w:numId w:val="8"/>
                        </w:numPr>
                        <w:spacing w:after="0"/>
                        <w:rPr>
                          <w:rFonts w:cs="Arial"/>
                        </w:rPr>
                      </w:pPr>
                      <w:r w:rsidRPr="00E95BD8">
                        <w:rPr>
                          <w:rFonts w:cs="Arial"/>
                        </w:rPr>
                        <w:t>Inspection</w:t>
                      </w:r>
                    </w:p>
                    <w:p w:rsidR="00286205" w:rsidRPr="00E95BD8" w:rsidRDefault="00286205" w:rsidP="00C57556">
                      <w:pPr>
                        <w:pStyle w:val="ListParagraph"/>
                        <w:numPr>
                          <w:ilvl w:val="0"/>
                          <w:numId w:val="8"/>
                        </w:numPr>
                        <w:spacing w:after="0"/>
                        <w:rPr>
                          <w:rFonts w:cs="Arial"/>
                        </w:rPr>
                      </w:pPr>
                      <w:r w:rsidRPr="00E95BD8">
                        <w:rPr>
                          <w:rFonts w:cs="Arial"/>
                        </w:rPr>
                        <w:t>Corrective Maintenance</w:t>
                      </w:r>
                    </w:p>
                    <w:p w:rsidR="00286205" w:rsidRPr="00E95BD8" w:rsidRDefault="00286205" w:rsidP="00E95BD8">
                      <w:pPr>
                        <w:pStyle w:val="ListParagraph"/>
                        <w:spacing w:after="0"/>
                        <w:ind w:left="0"/>
                        <w:rPr>
                          <w:rFonts w:cs="Arial"/>
                        </w:rPr>
                      </w:pPr>
                      <w:r w:rsidRPr="00E95BD8">
                        <w:rPr>
                          <w:rFonts w:cs="Arial"/>
                        </w:rPr>
                        <w:t>Unplanned Maintenance</w:t>
                      </w:r>
                    </w:p>
                    <w:p w:rsidR="00286205" w:rsidRPr="00E95BD8" w:rsidRDefault="00286205" w:rsidP="00C57556">
                      <w:pPr>
                        <w:pStyle w:val="ListParagraph"/>
                        <w:numPr>
                          <w:ilvl w:val="0"/>
                          <w:numId w:val="9"/>
                        </w:numPr>
                        <w:spacing w:after="0"/>
                        <w:rPr>
                          <w:rFonts w:cs="Arial"/>
                        </w:rPr>
                      </w:pPr>
                      <w:r w:rsidRPr="00E95BD8">
                        <w:rPr>
                          <w:rFonts w:cs="Arial"/>
                        </w:rPr>
                        <w:t>Emergency Response</w:t>
                      </w:r>
                    </w:p>
                    <w:p w:rsidR="00286205" w:rsidRPr="00E95BD8" w:rsidRDefault="00286205" w:rsidP="00C57556">
                      <w:pPr>
                        <w:pStyle w:val="ListParagraph"/>
                        <w:numPr>
                          <w:ilvl w:val="0"/>
                          <w:numId w:val="9"/>
                        </w:numPr>
                        <w:spacing w:after="0"/>
                        <w:rPr>
                          <w:rFonts w:cs="Arial"/>
                        </w:rPr>
                      </w:pPr>
                      <w:r w:rsidRPr="00E95BD8">
                        <w:rPr>
                          <w:rFonts w:cs="Arial"/>
                        </w:rPr>
                        <w:t>Routine Repair</w:t>
                      </w:r>
                    </w:p>
                    <w:p w:rsidR="00286205" w:rsidRPr="00E95BD8" w:rsidRDefault="00286205" w:rsidP="00C57556">
                      <w:pPr>
                        <w:pStyle w:val="ListParagraph"/>
                        <w:numPr>
                          <w:ilvl w:val="0"/>
                          <w:numId w:val="9"/>
                        </w:numPr>
                        <w:spacing w:after="0"/>
                        <w:rPr>
                          <w:rFonts w:cs="Arial"/>
                        </w:rPr>
                      </w:pPr>
                      <w:r w:rsidRPr="00E95BD8">
                        <w:rPr>
                          <w:rFonts w:cs="Arial"/>
                        </w:rPr>
                        <w:t>Customer Service Requests</w:t>
                      </w:r>
                    </w:p>
                    <w:p w:rsidR="00286205" w:rsidRPr="00E95BD8" w:rsidRDefault="00286205" w:rsidP="00E95BD8">
                      <w:pPr>
                        <w:pStyle w:val="ListParagraph"/>
                        <w:spacing w:after="0"/>
                        <w:ind w:left="0"/>
                        <w:rPr>
                          <w:rFonts w:cs="Arial"/>
                        </w:rPr>
                      </w:pPr>
                      <w:r w:rsidRPr="00E95BD8">
                        <w:rPr>
                          <w:rFonts w:cs="Arial"/>
                        </w:rPr>
                        <w:t>Renovation and Upgrade</w:t>
                      </w:r>
                    </w:p>
                    <w:p w:rsidR="00286205" w:rsidRPr="00E95BD8" w:rsidRDefault="00286205" w:rsidP="00E95BD8">
                      <w:pPr>
                        <w:pStyle w:val="ListParagraph"/>
                        <w:spacing w:after="0"/>
                        <w:ind w:left="0"/>
                        <w:rPr>
                          <w:rFonts w:cs="Arial"/>
                        </w:rPr>
                      </w:pPr>
                      <w:r w:rsidRPr="00E95BD8">
                        <w:rPr>
                          <w:rFonts w:cs="Arial"/>
                        </w:rPr>
                        <w:t>Deferred Maintenance</w:t>
                      </w:r>
                    </w:p>
                    <w:p w:rsidR="00286205" w:rsidRPr="00E95BD8" w:rsidRDefault="00286205" w:rsidP="00E95BD8">
                      <w:pPr>
                        <w:pStyle w:val="ListParagraph"/>
                        <w:spacing w:after="0"/>
                        <w:ind w:left="0"/>
                        <w:rPr>
                          <w:rFonts w:cs="Arial"/>
                        </w:rPr>
                      </w:pPr>
                      <w:r w:rsidRPr="00E95BD8">
                        <w:rPr>
                          <w:rFonts w:cs="Arial"/>
                        </w:rPr>
                        <w:t>Quality Assurance</w:t>
                      </w:r>
                    </w:p>
                    <w:p w:rsidR="00286205" w:rsidRPr="00E95BD8" w:rsidRDefault="00286205" w:rsidP="00E95BD8">
                      <w:pPr>
                        <w:pStyle w:val="ListParagraph"/>
                        <w:spacing w:after="0"/>
                        <w:ind w:left="0"/>
                        <w:rPr>
                          <w:rFonts w:cs="Arial"/>
                        </w:rPr>
                      </w:pPr>
                      <w:r w:rsidRPr="00E95BD8">
                        <w:rPr>
                          <w:rFonts w:cs="Arial"/>
                        </w:rPr>
                        <w:t>Planning and Recordkeeping</w:t>
                      </w:r>
                    </w:p>
                  </w:txbxContent>
                </v:textbox>
                <w10:wrap type="square" anchorx="margin"/>
              </v:shape>
            </w:pict>
          </mc:Fallback>
        </mc:AlternateContent>
      </w:r>
      <w:r w:rsidR="008B5102" w:rsidRPr="00BF7C54">
        <w:t>Maintenance Strategy</w:t>
      </w:r>
      <w:bookmarkEnd w:id="31"/>
      <w:bookmarkEnd w:id="32"/>
    </w:p>
    <w:p w:rsidR="008B5102" w:rsidRDefault="008B5102" w:rsidP="00BF7C54">
      <w:pPr>
        <w:ind w:left="720"/>
      </w:pPr>
      <w:r w:rsidRPr="008B63F7">
        <w:t xml:space="preserve">FCPS employs a comprehensive approach to maintaining </w:t>
      </w:r>
      <w:r w:rsidR="002F6AEB">
        <w:t>safe and effective schools</w:t>
      </w:r>
      <w:r w:rsidRPr="008B63F7">
        <w:t xml:space="preserve">, and to protecting the taxpayer’s capital investment.  It is important to note that </w:t>
      </w:r>
      <w:r w:rsidR="001F705C">
        <w:t>our</w:t>
      </w:r>
      <w:r w:rsidRPr="008B63F7">
        <w:t xml:space="preserve"> school buildings serve many functions beyond their primary mission of public education</w:t>
      </w:r>
      <w:r w:rsidR="001F705C">
        <w:t xml:space="preserve">.  Many of our schools serve as election polling sites, </w:t>
      </w:r>
      <w:r w:rsidRPr="008B63F7">
        <w:t>emergency shelter</w:t>
      </w:r>
      <w:r w:rsidR="001F705C">
        <w:t>s</w:t>
      </w:r>
      <w:r w:rsidRPr="008B63F7">
        <w:t>, and gathering space</w:t>
      </w:r>
      <w:r w:rsidR="001F705C">
        <w:t xml:space="preserve"> for civic and recreational use</w:t>
      </w:r>
      <w:r w:rsidRPr="008B63F7">
        <w:t>.</w:t>
      </w:r>
      <w:r w:rsidR="00E375A9">
        <w:t xml:space="preserve">  </w:t>
      </w:r>
      <w:r w:rsidRPr="008B63F7">
        <w:t xml:space="preserve">Simply put, the maintenance strategy endeavors to avoid building system failure where practical, and expediting building system repair when failure occurs.  </w:t>
      </w:r>
      <w:r w:rsidR="00E95BD8">
        <w:t xml:space="preserve">Each of the elements shown in this figure are </w:t>
      </w:r>
      <w:r w:rsidR="00CC7E8D">
        <w:t>discussed in detail below.</w:t>
      </w:r>
    </w:p>
    <w:p w:rsidR="008B5102" w:rsidRPr="00BF7C54" w:rsidRDefault="008B5102" w:rsidP="00BF7C54">
      <w:pPr>
        <w:pStyle w:val="Heading3"/>
      </w:pPr>
      <w:bookmarkStart w:id="33" w:name="_Toc430937519"/>
      <w:bookmarkStart w:id="34" w:name="_Toc494796326"/>
      <w:r w:rsidRPr="00BF7C54">
        <w:t>Planned Maintenance</w:t>
      </w:r>
      <w:bookmarkEnd w:id="33"/>
      <w:bookmarkEnd w:id="34"/>
      <w:r w:rsidRPr="00BF7C54">
        <w:t xml:space="preserve"> </w:t>
      </w:r>
    </w:p>
    <w:p w:rsidR="00396E76" w:rsidRDefault="008B5102" w:rsidP="00BF7C54">
      <w:pPr>
        <w:spacing w:after="0"/>
        <w:ind w:left="720"/>
      </w:pPr>
      <w:r w:rsidRPr="008B63F7">
        <w:rPr>
          <w:i/>
        </w:rPr>
        <w:t>Planned Maintenance</w:t>
      </w:r>
      <w:r w:rsidRPr="008B63F7">
        <w:t xml:space="preserve"> primary objectives include:</w:t>
      </w:r>
    </w:p>
    <w:p w:rsidR="00396E76" w:rsidRPr="00492ADF" w:rsidRDefault="00396E76" w:rsidP="00492ADF">
      <w:pPr>
        <w:pStyle w:val="NoSpacing"/>
        <w:spacing w:after="0"/>
      </w:pPr>
      <w:r w:rsidRPr="00492ADF">
        <w:t xml:space="preserve">Ensure </w:t>
      </w:r>
      <w:r w:rsidR="00F67E4D" w:rsidRPr="00492ADF">
        <w:t xml:space="preserve">reliability </w:t>
      </w:r>
      <w:r w:rsidRPr="00492ADF">
        <w:t xml:space="preserve">of </w:t>
      </w:r>
      <w:r w:rsidR="008B5102" w:rsidRPr="00492ADF">
        <w:t>life-safety systems such as fire alarm</w:t>
      </w:r>
      <w:r w:rsidRPr="00492ADF">
        <w:t>s,</w:t>
      </w:r>
    </w:p>
    <w:p w:rsidR="00F67E4D" w:rsidRPr="00492ADF" w:rsidRDefault="00396E76" w:rsidP="00492ADF">
      <w:pPr>
        <w:pStyle w:val="NoSpacing"/>
        <w:spacing w:after="0"/>
      </w:pPr>
      <w:r w:rsidRPr="00492ADF">
        <w:t xml:space="preserve">Ensure </w:t>
      </w:r>
      <w:r w:rsidR="00F67E4D" w:rsidRPr="00492ADF">
        <w:t>compliance with regulations associated with safety and environmental protection,</w:t>
      </w:r>
    </w:p>
    <w:p w:rsidR="00F67E4D" w:rsidRPr="00492ADF" w:rsidRDefault="00F67E4D" w:rsidP="00492ADF">
      <w:pPr>
        <w:pStyle w:val="NoSpacing"/>
        <w:spacing w:after="0"/>
      </w:pPr>
      <w:r w:rsidRPr="00492ADF">
        <w:t>Minimize system failures that detract from an optimal learning environment,</w:t>
      </w:r>
    </w:p>
    <w:p w:rsidR="00F67E4D" w:rsidRPr="00492ADF" w:rsidRDefault="00F67E4D" w:rsidP="00492ADF">
      <w:pPr>
        <w:pStyle w:val="NoSpacing"/>
        <w:spacing w:after="0"/>
      </w:pPr>
      <w:r w:rsidRPr="00492ADF">
        <w:t>Prolong the lifespan of equipment that cannot be replaced due to limited funding, and</w:t>
      </w:r>
    </w:p>
    <w:p w:rsidR="00F67E4D" w:rsidRPr="00492ADF" w:rsidRDefault="00F67E4D" w:rsidP="00492ADF">
      <w:pPr>
        <w:pStyle w:val="NoSpacing"/>
        <w:spacing w:after="0"/>
      </w:pPr>
      <w:r w:rsidRPr="00492ADF">
        <w:t>Verify proper equipment function, and improve energy efficiency.</w:t>
      </w:r>
    </w:p>
    <w:p w:rsidR="008B5102" w:rsidRPr="00E4233E" w:rsidRDefault="008B5102" w:rsidP="00E4233E">
      <w:pPr>
        <w:pStyle w:val="Heading4"/>
      </w:pPr>
      <w:r w:rsidRPr="00E4233E">
        <w:t>Preventive Maintenance</w:t>
      </w:r>
    </w:p>
    <w:p w:rsidR="004964E8" w:rsidRDefault="004964E8" w:rsidP="00E4233E">
      <w:pPr>
        <w:ind w:left="720"/>
      </w:pPr>
      <w:r>
        <w:rPr>
          <w:i/>
        </w:rPr>
        <w:t xml:space="preserve">With </w:t>
      </w:r>
      <w:r w:rsidR="008B5102" w:rsidRPr="008B63F7">
        <w:rPr>
          <w:i/>
        </w:rPr>
        <w:t>Preventive maintenance</w:t>
      </w:r>
      <w:r w:rsidR="008B5102" w:rsidRPr="008B63F7">
        <w:t xml:space="preserve"> (PM)</w:t>
      </w:r>
      <w:r>
        <w:t>, o</w:t>
      </w:r>
      <w:r w:rsidR="008B5102" w:rsidRPr="008B63F7">
        <w:t xml:space="preserve">ne performs </w:t>
      </w:r>
      <w:r w:rsidR="00F97F25">
        <w:t xml:space="preserve">pre-defined </w:t>
      </w:r>
      <w:r w:rsidR="008B5102" w:rsidRPr="008B63F7">
        <w:t xml:space="preserve">maintenance </w:t>
      </w:r>
      <w:r w:rsidR="00F97F25">
        <w:t xml:space="preserve">tasks on a regular schedule, </w:t>
      </w:r>
      <w:r w:rsidR="008B5102" w:rsidRPr="008B63F7">
        <w:t xml:space="preserve">regardless of equipment condition.  </w:t>
      </w:r>
      <w:r>
        <w:t>Cleaning, inspecting, and servicing a heating boiler at the end of the heating season is one</w:t>
      </w:r>
      <w:r w:rsidR="00573694">
        <w:t xml:space="preserve"> example of PM.</w:t>
      </w:r>
      <w:r>
        <w:t xml:space="preserve">  </w:t>
      </w:r>
      <w:r w:rsidR="00C654E0">
        <w:t xml:space="preserve">Successful </w:t>
      </w:r>
      <w:r w:rsidR="008B5102" w:rsidRPr="008B63F7">
        <w:t>PM programs have two primary components – an accurate, up-to-</w:t>
      </w:r>
      <w:r w:rsidR="00300542">
        <w:t xml:space="preserve">date equipment inventory, and </w:t>
      </w:r>
      <w:r w:rsidR="008B5102" w:rsidRPr="008B63F7">
        <w:t xml:space="preserve">equipment-specific </w:t>
      </w:r>
      <w:r w:rsidR="00C654E0">
        <w:t>p</w:t>
      </w:r>
      <w:r w:rsidR="008B5102" w:rsidRPr="008B63F7">
        <w:t>rocedure</w:t>
      </w:r>
      <w:r w:rsidR="00C654E0">
        <w:t>s</w:t>
      </w:r>
      <w:r w:rsidR="00300542">
        <w:t xml:space="preserve"> defining service schedules and tasks</w:t>
      </w:r>
      <w:r w:rsidR="008B5102" w:rsidRPr="008B63F7">
        <w:t>.</w:t>
      </w:r>
    </w:p>
    <w:p w:rsidR="00300542" w:rsidRPr="008B63F7" w:rsidRDefault="00C654E0" w:rsidP="00E4233E">
      <w:pPr>
        <w:ind w:left="720"/>
      </w:pPr>
      <w:r>
        <w:t xml:space="preserve">For equipment inventory FCPS uses </w:t>
      </w:r>
      <w:r w:rsidR="004964E8">
        <w:t>the</w:t>
      </w:r>
      <w:r w:rsidR="00300542" w:rsidRPr="008B63F7">
        <w:t xml:space="preserve"> U</w:t>
      </w:r>
      <w:r w:rsidR="00423125">
        <w:t>niFormat</w:t>
      </w:r>
      <w:r w:rsidR="00300542" w:rsidRPr="008B63F7">
        <w:t xml:space="preserve"> </w:t>
      </w:r>
      <w:r w:rsidR="00300542">
        <w:t>equipment classification protocol</w:t>
      </w:r>
      <w:r w:rsidR="00300542" w:rsidRPr="008B63F7">
        <w:t xml:space="preserve"> for equipment inventory.  Th</w:t>
      </w:r>
      <w:r w:rsidR="00E00AFC">
        <w:t>is protocol is issued by th</w:t>
      </w:r>
      <w:r w:rsidR="00300542" w:rsidRPr="008B63F7">
        <w:t xml:space="preserve">e American Society for Testing and Materials </w:t>
      </w:r>
      <w:r w:rsidR="00E00AFC">
        <w:t>for</w:t>
      </w:r>
      <w:r w:rsidR="00300542" w:rsidRPr="008B63F7">
        <w:t xml:space="preserve"> use by architects, engineers, and maintenance personnel to ensure thoroughness and consistency throughout the entire facility </w:t>
      </w:r>
      <w:r w:rsidR="00300542" w:rsidRPr="00E00AFC">
        <w:t xml:space="preserve">lifecycle.  </w:t>
      </w:r>
      <w:r w:rsidR="00E00AFC">
        <w:t xml:space="preserve">Specifically, </w:t>
      </w:r>
      <w:r w:rsidR="00E00AFC" w:rsidRPr="00E00AFC">
        <w:t xml:space="preserve">FCPS </w:t>
      </w:r>
      <w:r w:rsidR="00E00AFC">
        <w:t>employs</w:t>
      </w:r>
      <w:r w:rsidR="00E00AFC" w:rsidRPr="00E00AFC">
        <w:t xml:space="preserve"> </w:t>
      </w:r>
      <w:r w:rsidR="00E00AFC" w:rsidRPr="00E00AFC">
        <w:rPr>
          <w:i/>
          <w:u w:val="single"/>
        </w:rPr>
        <w:t>U</w:t>
      </w:r>
      <w:r w:rsidR="00423125">
        <w:rPr>
          <w:i/>
          <w:u w:val="single"/>
        </w:rPr>
        <w:t>niFormat; A Uniform Classification of Construction Systems and Assemblies</w:t>
      </w:r>
      <w:r w:rsidR="00E00AFC" w:rsidRPr="00E00AFC">
        <w:t xml:space="preserve">.  </w:t>
      </w:r>
      <w:r w:rsidR="00300542" w:rsidRPr="008B63F7">
        <w:t>FCPS currently has over 1</w:t>
      </w:r>
      <w:r w:rsidR="00300542">
        <w:t>82</w:t>
      </w:r>
      <w:r w:rsidR="00E00AFC">
        <w:t>,000 inventoried assets</w:t>
      </w:r>
      <w:r>
        <w:t xml:space="preserve"> in SchoolDude</w:t>
      </w:r>
      <w:r w:rsidR="00E00AFC">
        <w:t>.</w:t>
      </w:r>
    </w:p>
    <w:p w:rsidR="007729E8" w:rsidRDefault="00E00AFC" w:rsidP="00E4233E">
      <w:pPr>
        <w:ind w:left="720"/>
      </w:pPr>
      <w:r w:rsidRPr="00E00AFC">
        <w:t>For</w:t>
      </w:r>
      <w:r w:rsidR="00C654E0">
        <w:t xml:space="preserve"> PM schedules and tasks </w:t>
      </w:r>
      <w:r w:rsidRPr="00E00AFC">
        <w:rPr>
          <w:i/>
          <w:u w:val="single"/>
        </w:rPr>
        <w:t>RSMeans Facilities Maintenance &amp; Repair Cost Data (2011 Version)</w:t>
      </w:r>
      <w:r w:rsidRPr="00E00AFC">
        <w:rPr>
          <w:i/>
        </w:rPr>
        <w:t>.</w:t>
      </w:r>
      <w:r w:rsidRPr="00E00AFC">
        <w:t xml:space="preserve">  </w:t>
      </w:r>
      <w:r w:rsidR="00E0538B">
        <w:t xml:space="preserve">RSMeans is </w:t>
      </w:r>
      <w:r w:rsidR="001D0DCC">
        <w:t xml:space="preserve">a division of </w:t>
      </w:r>
      <w:r w:rsidR="008C03A4">
        <w:t>Reed Business</w:t>
      </w:r>
      <w:r w:rsidR="001D0DCC">
        <w:t xml:space="preserve"> Information, </w:t>
      </w:r>
      <w:r w:rsidR="00EB41D1">
        <w:t xml:space="preserve">and the standards that they promulgate are widely accepted among facility professionals.  The RSMeans PM schema is not exhaustive, and in some cases FCPS must rely on other sources for PM schedules and tasks. </w:t>
      </w:r>
      <w:r w:rsidR="00E0538B">
        <w:t xml:space="preserve"> </w:t>
      </w:r>
      <w:r w:rsidR="00C654E0">
        <w:t xml:space="preserve">For life-safety systems (e.g., fire alarms and fire sprinkler systems) </w:t>
      </w:r>
      <w:r w:rsidR="00C654E0" w:rsidRPr="00E00AFC">
        <w:t xml:space="preserve">FCPS </w:t>
      </w:r>
      <w:r w:rsidR="00C654E0">
        <w:t xml:space="preserve">has </w:t>
      </w:r>
      <w:r w:rsidR="00C654E0" w:rsidRPr="00E00AFC">
        <w:t xml:space="preserve">adopted </w:t>
      </w:r>
      <w:r w:rsidR="00C654E0">
        <w:t>the more stringent PM procedures defined by the</w:t>
      </w:r>
      <w:r w:rsidR="00C654E0" w:rsidRPr="00E00AFC">
        <w:t xml:space="preserve"> National Fire Protection Association.</w:t>
      </w:r>
      <w:r w:rsidR="00C654E0">
        <w:t xml:space="preserve">  </w:t>
      </w:r>
      <w:r w:rsidR="00E0538B">
        <w:t xml:space="preserve">In the case of </w:t>
      </w:r>
      <w:r w:rsidR="007729E8">
        <w:t>custodial tractors our PM program is based on the tractor manufacturer’s recommended procedures</w:t>
      </w:r>
      <w:r w:rsidR="00C654E0">
        <w:t>, as RSMeans excludes this type of equipment.</w:t>
      </w:r>
      <w:r w:rsidR="007729E8">
        <w:t xml:space="preserve">  </w:t>
      </w:r>
    </w:p>
    <w:p w:rsidR="003C79E3" w:rsidRDefault="00B47AFA" w:rsidP="00E4233E">
      <w:pPr>
        <w:ind w:left="720"/>
      </w:pPr>
      <w:r>
        <w:rPr>
          <w:noProof/>
        </w:rPr>
        <w:drawing>
          <wp:anchor distT="0" distB="0" distL="114300" distR="114300" simplePos="0" relativeHeight="251809792" behindDoc="0" locked="0" layoutInCell="1" allowOverlap="1">
            <wp:simplePos x="0" y="0"/>
            <wp:positionH relativeFrom="margin">
              <wp:posOffset>2009614</wp:posOffset>
            </wp:positionH>
            <wp:positionV relativeFrom="paragraph">
              <wp:posOffset>4445</wp:posOffset>
            </wp:positionV>
            <wp:extent cx="4005580" cy="2985770"/>
            <wp:effectExtent l="0" t="0" r="0" b="5080"/>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05580" cy="2985770"/>
                    </a:xfrm>
                    <a:prstGeom prst="rect">
                      <a:avLst/>
                    </a:prstGeom>
                    <a:noFill/>
                  </pic:spPr>
                </pic:pic>
              </a:graphicData>
            </a:graphic>
            <wp14:sizeRelH relativeFrom="margin">
              <wp14:pctWidth>0</wp14:pctWidth>
            </wp14:sizeRelH>
            <wp14:sizeRelV relativeFrom="margin">
              <wp14:pctHeight>0</wp14:pctHeight>
            </wp14:sizeRelV>
          </wp:anchor>
        </w:drawing>
      </w:r>
      <w:r w:rsidR="004B6A3C">
        <w:t xml:space="preserve">This is </w:t>
      </w:r>
      <w:r w:rsidR="00C654E0">
        <w:t>one</w:t>
      </w:r>
      <w:r w:rsidR="004B6A3C">
        <w:t xml:space="preserve"> example of our </w:t>
      </w:r>
      <w:r w:rsidR="00DB5F9B">
        <w:t>PM sc</w:t>
      </w:r>
      <w:r w:rsidR="004B6A3C">
        <w:t xml:space="preserve">hema.  All </w:t>
      </w:r>
      <w:r w:rsidR="00423125">
        <w:t xml:space="preserve">of the building </w:t>
      </w:r>
      <w:r w:rsidR="004B6A3C">
        <w:t>equipment associated with heating</w:t>
      </w:r>
      <w:r w:rsidR="00552140">
        <w:t>, ventilation, and air-conditioning (</w:t>
      </w:r>
      <w:r w:rsidR="004B6A3C">
        <w:t xml:space="preserve">HVAC) </w:t>
      </w:r>
      <w:r w:rsidR="0057003C">
        <w:t xml:space="preserve">is </w:t>
      </w:r>
      <w:r w:rsidR="00423125">
        <w:t xml:space="preserve">classified </w:t>
      </w:r>
      <w:r w:rsidR="00552140">
        <w:t>by the designation</w:t>
      </w:r>
      <w:r w:rsidR="0057003C">
        <w:t xml:space="preserve"> </w:t>
      </w:r>
      <w:r w:rsidR="00552140">
        <w:t>“</w:t>
      </w:r>
      <w:r w:rsidR="0057003C">
        <w:t>D30</w:t>
      </w:r>
      <w:r w:rsidR="00552140">
        <w:t>”</w:t>
      </w:r>
      <w:r w:rsidR="0057003C">
        <w:t xml:space="preserve">.  The subset </w:t>
      </w:r>
      <w:r w:rsidR="00423125">
        <w:t xml:space="preserve">of HVAC equipment </w:t>
      </w:r>
      <w:r w:rsidR="0057003C">
        <w:t xml:space="preserve">associated with heat generation, such as boilers, </w:t>
      </w:r>
      <w:r w:rsidR="00552140">
        <w:t>is</w:t>
      </w:r>
      <w:r w:rsidR="0057003C">
        <w:t xml:space="preserve"> </w:t>
      </w:r>
      <w:r w:rsidR="00423125">
        <w:t>classified by</w:t>
      </w:r>
      <w:r w:rsidR="0057003C">
        <w:t xml:space="preserve"> </w:t>
      </w:r>
      <w:r w:rsidR="00552140">
        <w:t>the designation “</w:t>
      </w:r>
      <w:r w:rsidR="0057003C">
        <w:t>D3025</w:t>
      </w:r>
      <w:r w:rsidR="00552140">
        <w:t xml:space="preserve">”.  </w:t>
      </w:r>
      <w:r w:rsidR="0057003C">
        <w:t xml:space="preserve">This example provides the RSMeans recommended maintenance for </w:t>
      </w:r>
      <w:r w:rsidR="00DB5F9B">
        <w:t xml:space="preserve">such boilers.  </w:t>
      </w:r>
      <w:r w:rsidR="0057003C">
        <w:t>You can see that the recommendation includes monthly, quarterly, semiannual, and annual tasks.</w:t>
      </w:r>
      <w:r w:rsidR="003C79E3">
        <w:t xml:space="preserve">  </w:t>
      </w:r>
      <w:r w:rsidR="00B137A2">
        <w:t>We</w:t>
      </w:r>
      <w:r w:rsidR="00552140">
        <w:t xml:space="preserve"> have inventoried all of our boilers</w:t>
      </w:r>
      <w:r w:rsidR="00B137A2">
        <w:t xml:space="preserve"> in SchoolDude</w:t>
      </w:r>
      <w:r w:rsidR="00552140">
        <w:t>.  At the recommended intervals, and for each boiler, SchoolDude issues PM work orders with these specific tasks for our technicians to perform.</w:t>
      </w:r>
    </w:p>
    <w:p w:rsidR="004B6A3C" w:rsidRDefault="003C79E3" w:rsidP="00E4233E">
      <w:pPr>
        <w:ind w:left="720"/>
      </w:pPr>
      <w:r>
        <w:t xml:space="preserve">In the end, we are using </w:t>
      </w:r>
      <w:r w:rsidR="00552140">
        <w:t>national standards and best practices to perform a state-of-the-art PM program.</w:t>
      </w:r>
      <w:r w:rsidR="00872189">
        <w:t xml:space="preserve">  RSMeans also estimate</w:t>
      </w:r>
      <w:r w:rsidR="00F73382">
        <w:t>s</w:t>
      </w:r>
      <w:r w:rsidR="00872189">
        <w:t xml:space="preserve"> the </w:t>
      </w:r>
      <w:r w:rsidR="00F73382">
        <w:t>labor-hours necessary to provide these tasks.  When we fully combine our inventory with the prescribed PM tasks, we derive an accurate estimate of the labor-hours necessary to execute a PM program based on nationally recognized standards.  We no longer need to rely on imprecise labor ratios, such as one mechanic per 60,000 square-feet.</w:t>
      </w:r>
    </w:p>
    <w:p w:rsidR="008B5102" w:rsidRDefault="00B574B4" w:rsidP="00E4233E">
      <w:pPr>
        <w:spacing w:after="0"/>
        <w:ind w:left="720"/>
      </w:pPr>
      <w:r w:rsidRPr="00B574B4">
        <w:rPr>
          <w:noProof/>
        </w:rPr>
        <w:drawing>
          <wp:anchor distT="0" distB="0" distL="114300" distR="114300" simplePos="0" relativeHeight="251859968" behindDoc="0" locked="0" layoutInCell="1" allowOverlap="1">
            <wp:simplePos x="0" y="0"/>
            <wp:positionH relativeFrom="column">
              <wp:posOffset>2068195</wp:posOffset>
            </wp:positionH>
            <wp:positionV relativeFrom="paragraph">
              <wp:posOffset>149225</wp:posOffset>
            </wp:positionV>
            <wp:extent cx="3885565" cy="2491105"/>
            <wp:effectExtent l="0" t="0" r="635" b="4445"/>
            <wp:wrapSquare wrapText="bothSides"/>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5565" cy="2491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7493">
        <w:t xml:space="preserve">The </w:t>
      </w:r>
      <w:r>
        <w:t xml:space="preserve">Building Maintenance Branch </w:t>
      </w:r>
      <w:r w:rsidR="002A7493">
        <w:t xml:space="preserve">initiates over 51% of its work, by proactively scheduling PM, and by identifying </w:t>
      </w:r>
      <w:r w:rsidR="00D47EC5">
        <w:t xml:space="preserve">and resolving </w:t>
      </w:r>
      <w:r w:rsidR="002A7493">
        <w:t>deficiencies before they are reported by building occupants.</w:t>
      </w:r>
      <w:r w:rsidR="002A7493" w:rsidRPr="002A7493">
        <w:t xml:space="preserve"> </w:t>
      </w:r>
    </w:p>
    <w:p w:rsidR="002A7493" w:rsidRPr="00177C9E" w:rsidRDefault="002A7493" w:rsidP="00E4233E">
      <w:pPr>
        <w:spacing w:after="0"/>
        <w:ind w:left="720"/>
      </w:pPr>
      <w:r>
        <w:t>Unbudgeted requests are typically renovations and improvements identified by individual schools to accommodate individual student needs (e.g., ADA), or to accommodate some changing instructional program.</w:t>
      </w:r>
      <w:r w:rsidR="00D47EC5">
        <w:t xml:space="preserve">  Facility scheduling direct are work orders that require us to modify HVAC schedules to accommodate facility users who occupy the buildings outside of their normal operating hours.  We anticipate that future integration of the on-line, facility-</w:t>
      </w:r>
      <w:r w:rsidR="00C4519A">
        <w:t>scheduling software</w:t>
      </w:r>
      <w:r w:rsidR="00D47EC5">
        <w:t xml:space="preserve"> with our automated building controls will eliminate the need for us to program these changes.</w:t>
      </w:r>
    </w:p>
    <w:p w:rsidR="00505DEC" w:rsidRPr="00DB29E5" w:rsidRDefault="008B5102" w:rsidP="00DB29E5">
      <w:pPr>
        <w:pStyle w:val="Heading4"/>
      </w:pPr>
      <w:r w:rsidRPr="00DB29E5">
        <w:t>Predictive Maintenance</w:t>
      </w:r>
    </w:p>
    <w:p w:rsidR="00505DEC" w:rsidRPr="00753E8A" w:rsidRDefault="002A7493" w:rsidP="00DB29E5">
      <w:pPr>
        <w:ind w:left="720"/>
      </w:pPr>
      <w:r w:rsidRPr="00A40E51">
        <w:rPr>
          <w:rFonts w:cstheme="minorHAnsi"/>
          <w:noProof/>
        </w:rPr>
        <w:drawing>
          <wp:anchor distT="0" distB="0" distL="114300" distR="114300" simplePos="0" relativeHeight="251770880" behindDoc="1" locked="0" layoutInCell="1" allowOverlap="1" wp14:anchorId="3C46766D" wp14:editId="763A0A83">
            <wp:simplePos x="0" y="0"/>
            <wp:positionH relativeFrom="margin">
              <wp:posOffset>457200</wp:posOffset>
            </wp:positionH>
            <wp:positionV relativeFrom="margin">
              <wp:posOffset>2289213</wp:posOffset>
            </wp:positionV>
            <wp:extent cx="5308600" cy="2974340"/>
            <wp:effectExtent l="0" t="0" r="6350" b="0"/>
            <wp:wrapSquare wrapText="bothSides"/>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8600" cy="297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5DEC" w:rsidRPr="00753E8A">
        <w:t>Predictive maintenance (PdM) monitors equipment</w:t>
      </w:r>
      <w:r w:rsidR="00CF2AAB">
        <w:t xml:space="preserve"> while in operation</w:t>
      </w:r>
      <w:r w:rsidR="00505DEC" w:rsidRPr="00753E8A">
        <w:t xml:space="preserve"> to detect anomalous conditions or trends that warrant further </w:t>
      </w:r>
      <w:r w:rsidR="00505DEC" w:rsidRPr="00DE52E6">
        <w:t>investigation</w:t>
      </w:r>
      <w:r w:rsidR="00505DEC" w:rsidRPr="00753E8A">
        <w:t xml:space="preserve"> and perhaps preemptive repair.  This approach offers cost savings over preventive maintenance because technicians </w:t>
      </w:r>
      <w:r w:rsidR="004C771B">
        <w:t xml:space="preserve">only need to </w:t>
      </w:r>
      <w:r w:rsidR="00505DEC" w:rsidRPr="00753E8A">
        <w:t xml:space="preserve">perform </w:t>
      </w:r>
      <w:r w:rsidR="00CF2AAB">
        <w:t xml:space="preserve">maintenance </w:t>
      </w:r>
      <w:r w:rsidR="00505DEC" w:rsidRPr="00753E8A">
        <w:t>work when warranted</w:t>
      </w:r>
      <w:r w:rsidR="00CF2AAB">
        <w:t>, as opposed to work based on a regular schedule</w:t>
      </w:r>
      <w:r w:rsidR="00505DEC" w:rsidRPr="00753E8A">
        <w:t>.</w:t>
      </w:r>
      <w:r w:rsidR="00CF2AAB">
        <w:t xml:space="preserve"> </w:t>
      </w:r>
      <w:r w:rsidR="00505DEC" w:rsidRPr="00753E8A">
        <w:t xml:space="preserve"> Ideally, PdM also </w:t>
      </w:r>
      <w:r w:rsidR="00CF2AAB">
        <w:t>allows you to identify a problem before equipment failure, so that you can schedule preemptive repairs at a time that will not interfere with instruction.</w:t>
      </w:r>
    </w:p>
    <w:p w:rsidR="008B5102" w:rsidRPr="000E528C" w:rsidRDefault="004541C5" w:rsidP="00DB29E5">
      <w:pPr>
        <w:ind w:left="720"/>
      </w:pPr>
      <w:r>
        <w:t>Our t</w:t>
      </w:r>
      <w:r w:rsidR="008B5102" w:rsidRPr="00753E8A">
        <w:t>wo Predictive Maintenance Technicians</w:t>
      </w:r>
      <w:r>
        <w:t>,</w:t>
      </w:r>
      <w:r w:rsidR="008B5102" w:rsidRPr="00753E8A">
        <w:t xml:space="preserve"> assigned to the Electronic Building Systems Shop</w:t>
      </w:r>
      <w:r>
        <w:t>,</w:t>
      </w:r>
      <w:r w:rsidR="008B5102" w:rsidRPr="00753E8A">
        <w:t xml:space="preserve"> execute th</w:t>
      </w:r>
      <w:r>
        <w:t>is</w:t>
      </w:r>
      <w:r w:rsidR="000E528C">
        <w:t xml:space="preserve"> program.  The Technicians </w:t>
      </w:r>
      <w:r w:rsidR="008B5102" w:rsidRPr="00753E8A">
        <w:t>use thermal (infrared)</w:t>
      </w:r>
      <w:r w:rsidR="000E528C">
        <w:t xml:space="preserve"> imaging </w:t>
      </w:r>
      <w:r w:rsidR="008B5102" w:rsidRPr="00753E8A">
        <w:t xml:space="preserve">to detect signs of mechanical and electrical deterioration in equipment.  They will report any adverse findings to the Area maintenance teams that will determine when and how to address the anomaly.  </w:t>
      </w:r>
      <w:r w:rsidR="00391CD3">
        <w:t xml:space="preserve">Our </w:t>
      </w:r>
      <w:r w:rsidR="008B5102" w:rsidRPr="00753E8A">
        <w:t>P</w:t>
      </w:r>
      <w:r w:rsidR="00A4549A" w:rsidRPr="00753E8A">
        <w:t>d</w:t>
      </w:r>
      <w:r w:rsidR="008B5102" w:rsidRPr="00753E8A">
        <w:t xml:space="preserve">M is in the inception stage.  We anticipate PdM will yield substantial benefit, and will justify allocating more department resources to other promising PdM techniques, such as </w:t>
      </w:r>
      <w:r w:rsidR="000E528C">
        <w:t xml:space="preserve">vibration analysis, and </w:t>
      </w:r>
      <w:r w:rsidR="008B5102" w:rsidRPr="00753E8A">
        <w:t xml:space="preserve">system-wide testing of the oil and refrigerant used in large air-conditioning </w:t>
      </w:r>
      <w:r w:rsidR="00391CD3">
        <w:t>chillers</w:t>
      </w:r>
      <w:r w:rsidR="008B5102" w:rsidRPr="00753E8A">
        <w:t xml:space="preserve">. </w:t>
      </w:r>
    </w:p>
    <w:p w:rsidR="008B5102" w:rsidRPr="00DB29E5" w:rsidRDefault="008B5102" w:rsidP="00DB29E5">
      <w:pPr>
        <w:pStyle w:val="Heading4"/>
      </w:pPr>
      <w:r w:rsidRPr="00DB29E5">
        <w:t>Inspection</w:t>
      </w:r>
    </w:p>
    <w:p w:rsidR="008B5102" w:rsidRPr="008B63F7" w:rsidRDefault="008B5102" w:rsidP="00DB29E5">
      <w:pPr>
        <w:ind w:left="720"/>
      </w:pPr>
      <w:r w:rsidRPr="008B63F7">
        <w:t>Inspections generally fall into one of three categories: 1) routine building evaluation, 2) regulatory, and 3) risk mitigation.</w:t>
      </w:r>
    </w:p>
    <w:p w:rsidR="008B5102" w:rsidRPr="008B63F7" w:rsidRDefault="008B5102" w:rsidP="00DB29E5">
      <w:pPr>
        <w:ind w:left="720"/>
      </w:pPr>
      <w:r w:rsidRPr="008B63F7">
        <w:t xml:space="preserve">FCPS maintenance technicians perform daily building tours prior to full occupancy.  If Maintenance detects a major deficiency that </w:t>
      </w:r>
      <w:r w:rsidR="00700096">
        <w:t xml:space="preserve">could </w:t>
      </w:r>
      <w:r w:rsidRPr="008B63F7">
        <w:t>preclude school opening, personnel are on-site to initiate corrective action.  If they cannot correct the deficiency, maintenance can notify school administration so that they can make timely decisions regarding occupancy.  The tours also provide maintenance an opportunity to identify minor deficiencies, and to issue Corrective Maintenance work orders to address these deficiencies.  We will soon commence tracking the percentage of total Corrective Maintenance initiated by maintenance staff – we consider this key performance indicator to be indicative of our ability to minimize disruption of the optimal learning environment by identifying issues before being detected and reported by occupants.  As FCPS upgrades and integrates more building automation systems, computerized monitoring and reporting may supplant much of the routine tour function.</w:t>
      </w:r>
    </w:p>
    <w:p w:rsidR="008B5102" w:rsidRPr="008B63F7" w:rsidRDefault="008B5102" w:rsidP="00DB29E5">
      <w:pPr>
        <w:ind w:left="720"/>
      </w:pPr>
      <w:r w:rsidRPr="008B63F7">
        <w:t xml:space="preserve">The State of Maryland Public School Construction Program inspects schools on a six-year cycle.  These comprehensive inspections ensure that each county’s maintenance department places proper emphasis on protecting the value and serviceability of school buildings.  FCPS endeavors to </w:t>
      </w:r>
      <w:r w:rsidR="00BF2B7C">
        <w:t xml:space="preserve">quickly </w:t>
      </w:r>
      <w:r w:rsidRPr="008B63F7">
        <w:t>correct any deficiency noted by the State following these inspections.  The State also requires that FCPS perform semi-annual inspection of each roof section.  These inspections serve to detect roof failures in their incipient stage, where the scope of repair and water-damage potential is less, and when warranty coverage is more likely to be in effect.  It also helps to characterize roof performance attributes that define trends in roofing material, roofing contractor performance, and roof replacement needs.</w:t>
      </w:r>
    </w:p>
    <w:p w:rsidR="00B2037D" w:rsidRPr="008B63F7" w:rsidRDefault="008B5102" w:rsidP="00DB29E5">
      <w:pPr>
        <w:ind w:left="720"/>
      </w:pPr>
      <w:r w:rsidRPr="00D66F50">
        <w:t xml:space="preserve">Regulatory agencies perform periodic and as-needed inspections, including the Frederick County Fire Marshal’s annual safety inspections, the Frederick County Health </w:t>
      </w:r>
      <w:r w:rsidR="000E528C" w:rsidRPr="00D66F50">
        <w:t>Department’s inspection</w:t>
      </w:r>
      <w:r w:rsidRPr="00D66F50">
        <w:t xml:space="preserve"> of health rooms, swimming pools, and food preparation areas, the Maryland Department of Agriculture’s inspection of integrated pest management practices</w:t>
      </w:r>
      <w:r w:rsidR="00700096" w:rsidRPr="00D66F50">
        <w:t xml:space="preserve">, and the Frederick County </w:t>
      </w:r>
      <w:r w:rsidR="00D66F50" w:rsidRPr="00D66F50">
        <w:t xml:space="preserve">Sustainability and Environmental Resources </w:t>
      </w:r>
      <w:r w:rsidR="00D66F50">
        <w:t xml:space="preserve">office inspection of stormwater facilities.  </w:t>
      </w:r>
      <w:r w:rsidRPr="008B63F7">
        <w:t>Various regulations compel FCPS to engage certified inspectors for elevators, fire extinguishers, underground storage tanks, pressure vessels, bleachers, diving boards, and fire suppression systems.  Deficiencies found during these inspections are corrected as soon as possible as they can adversely affect occupant safety.</w:t>
      </w:r>
    </w:p>
    <w:p w:rsidR="008B5102" w:rsidRDefault="008B5102" w:rsidP="00A640AB">
      <w:pPr>
        <w:ind w:left="720"/>
      </w:pPr>
      <w:r w:rsidRPr="008B63F7">
        <w:t xml:space="preserve">FCPS works collaboratively with its liability insurance carrier to conduct routine safety inspections.  The Manager of Environmental </w:t>
      </w:r>
      <w:r w:rsidR="00D47EC5">
        <w:t xml:space="preserve">Compliance and Occupational </w:t>
      </w:r>
      <w:r w:rsidRPr="008B63F7">
        <w:t>Health enlists the participation of an insurance representative to provide on-call inspections and advisement when potential issues arise.  The periodic inspections focus primarily on curricular areas that may pose higher risk activities such as technical education, science labs, and theatre arts.</w:t>
      </w:r>
    </w:p>
    <w:p w:rsidR="00A640AB" w:rsidRDefault="00DC12AD" w:rsidP="00A640AB">
      <w:pPr>
        <w:ind w:left="720"/>
      </w:pPr>
      <w:r w:rsidRPr="004245B9">
        <w:rPr>
          <w:noProof/>
        </w:rPr>
        <mc:AlternateContent>
          <mc:Choice Requires="wps">
            <w:drawing>
              <wp:anchor distT="0" distB="0" distL="114300" distR="114300" simplePos="0" relativeHeight="251846656" behindDoc="0" locked="0" layoutInCell="1" allowOverlap="1" wp14:anchorId="09C1F72F" wp14:editId="7134768D">
                <wp:simplePos x="0" y="0"/>
                <wp:positionH relativeFrom="margin">
                  <wp:posOffset>4977714</wp:posOffset>
                </wp:positionH>
                <wp:positionV relativeFrom="paragraph">
                  <wp:posOffset>44298</wp:posOffset>
                </wp:positionV>
                <wp:extent cx="919480" cy="919480"/>
                <wp:effectExtent l="0" t="0" r="13970" b="13970"/>
                <wp:wrapSquare wrapText="bothSides"/>
                <wp:docPr id="1128" name="Oval 1128"/>
                <wp:cNvGraphicFramePr/>
                <a:graphic xmlns:a="http://schemas.openxmlformats.org/drawingml/2006/main">
                  <a:graphicData uri="http://schemas.microsoft.com/office/word/2010/wordprocessingShape">
                    <wps:wsp>
                      <wps:cNvSpPr/>
                      <wps:spPr>
                        <a:xfrm>
                          <a:off x="0" y="0"/>
                          <a:ext cx="919480" cy="919480"/>
                        </a:xfrm>
                        <a:prstGeom prst="ellipse">
                          <a:avLst/>
                        </a:prstGeom>
                        <a:solidFill>
                          <a:srgbClr val="92B06A">
                            <a:alpha val="49804"/>
                          </a:srgbClr>
                        </a:solidFill>
                        <a:ln>
                          <a:solidFill>
                            <a:srgbClr val="DD5F3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205" w:rsidRPr="00E54FED" w:rsidRDefault="00286205" w:rsidP="00E54FED">
                            <w:pPr>
                              <w:jc w:val="center"/>
                              <w:rPr>
                                <w:b/>
                                <w:color w:val="DD5F32"/>
                              </w:rPr>
                            </w:pPr>
                            <w:r w:rsidRPr="00E54FED">
                              <w:rPr>
                                <w:b/>
                                <w:color w:val="DD5F32"/>
                              </w:rPr>
                              <w:t>Risk and Hazard Mitigation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w14:anchorId="09C1F72F" id="Oval 1128" o:spid="_x0000_s1037" style="position:absolute;left:0;text-align:left;margin-left:391.95pt;margin-top:3.5pt;width:72.4pt;height:72.4pt;z-index:251846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" fillcolor="#92b06a" strokecolor="#dd5f32" strokeweight="1pt">
                <v:fill opacity="32639f"/>
                <v:stroke joinstyle="miter"/>
                <v:textbox inset="0,0,0,0">
                  <w:txbxContent>
                    <w:p w:rsidR="00286205" w:rsidRPr="00E54FED" w:rsidRDefault="00286205" w:rsidP="00E54FED">
                      <w:pPr>
                        <w:jc w:val="center"/>
                        <w:rPr>
                          <w:b/>
                          <w:color w:val="DD5F32"/>
                        </w:rPr>
                      </w:pPr>
                      <w:r w:rsidRPr="00E54FED">
                        <w:rPr>
                          <w:b/>
                          <w:color w:val="DD5F32"/>
                        </w:rPr>
                        <w:t>Risk and Hazard Mitigation</w:t>
                      </w:r>
                    </w:p>
                  </w:txbxContent>
                </v:textbox>
                <w10:wrap type="square" anchorx="margin"/>
              </v:oval>
            </w:pict>
          </mc:Fallback>
        </mc:AlternateContent>
      </w:r>
      <w:r w:rsidR="00A640AB">
        <w:t>This year FCPS has created a position titled Risk and Safety Manager.  This individual will r</w:t>
      </w:r>
      <w:r w:rsidR="00A640AB" w:rsidRPr="003B1720">
        <w:rPr>
          <w:rFonts w:cs="Arial"/>
        </w:rPr>
        <w:t>educe or eliminate risk associated with physical and situational hazards that can cause injury or illness to students, staff, and other occupants of our facilities</w:t>
      </w:r>
      <w:r w:rsidR="00A640AB">
        <w:rPr>
          <w:rFonts w:cs="Arial"/>
        </w:rPr>
        <w:t>, and that may e</w:t>
      </w:r>
      <w:r w:rsidR="00A640AB" w:rsidRPr="003B1720">
        <w:rPr>
          <w:rFonts w:cs="Arial"/>
        </w:rPr>
        <w:t>xpose FCPS to litigation</w:t>
      </w:r>
      <w:r w:rsidR="00A640AB">
        <w:rPr>
          <w:rFonts w:cs="Arial"/>
        </w:rPr>
        <w:t xml:space="preserve"> and</w:t>
      </w:r>
      <w:r w:rsidR="00A640AB" w:rsidRPr="003B1720">
        <w:rPr>
          <w:rFonts w:cs="Arial"/>
        </w:rPr>
        <w:t xml:space="preserve"> </w:t>
      </w:r>
      <w:r w:rsidR="00A640AB">
        <w:rPr>
          <w:rFonts w:cs="Arial"/>
        </w:rPr>
        <w:t>insurance claims.</w:t>
      </w:r>
      <w:r w:rsidR="00C811ED" w:rsidRPr="00C811ED">
        <w:rPr>
          <w:rFonts w:cs="Arial"/>
        </w:rPr>
        <w:t xml:space="preserve"> </w:t>
      </w:r>
    </w:p>
    <w:p w:rsidR="008B5102" w:rsidRPr="00DB29E5" w:rsidRDefault="008B5102" w:rsidP="00DB29E5">
      <w:pPr>
        <w:pStyle w:val="Heading4"/>
      </w:pPr>
      <w:r w:rsidRPr="00DB29E5">
        <w:t>Corrective Maintenance</w:t>
      </w:r>
    </w:p>
    <w:p w:rsidR="008B5102" w:rsidRPr="008B63F7" w:rsidRDefault="008B5102" w:rsidP="00DB29E5">
      <w:pPr>
        <w:ind w:left="720"/>
      </w:pPr>
      <w:r w:rsidRPr="008B63F7">
        <w:rPr>
          <w:i/>
        </w:rPr>
        <w:t xml:space="preserve">Corrective Maintenance </w:t>
      </w:r>
      <w:r w:rsidRPr="008B63F7">
        <w:t xml:space="preserve">(CM) is comprised of the reparative tasks that result from faults found during </w:t>
      </w:r>
      <w:r w:rsidRPr="008B63F7">
        <w:rPr>
          <w:i/>
        </w:rPr>
        <w:t>Planned Maintenance</w:t>
      </w:r>
      <w:r w:rsidRPr="008B63F7">
        <w:t>.  Typically, if a technician detects equipment failure during a planned maintenance activity they will perform the repair at that time.  The technician may defer the repair if extensive effort is required, or if parts are unavailable.  In either c</w:t>
      </w:r>
      <w:r w:rsidR="004A3E3C">
        <w:t xml:space="preserve">ase, the technician creates a </w:t>
      </w:r>
      <w:r w:rsidRPr="008B63F7">
        <w:t>work order in SchoolDude to capture the effort and cost associated with necessary repair.</w:t>
      </w:r>
    </w:p>
    <w:p w:rsidR="008B5102" w:rsidRPr="008B63F7" w:rsidRDefault="008B5102" w:rsidP="00DB29E5">
      <w:pPr>
        <w:ind w:left="720"/>
        <w:rPr>
          <w:color w:val="000000"/>
          <w:shd w:val="clear" w:color="auto" w:fill="FFFFFF"/>
        </w:rPr>
      </w:pPr>
      <w:r w:rsidRPr="008B63F7">
        <w:t xml:space="preserve">Maintenance derives two key performance indicators from CM.  One is the ratio of Preventive Maintenance to Corrective Maintenance (or, PM-to-CM ratio).  This ratio helps evaluate PM effectiveness, specifically if PM is being performed too much, or too little.  </w:t>
      </w:r>
      <w:r w:rsidRPr="008B63F7">
        <w:rPr>
          <w:color w:val="000000"/>
          <w:shd w:val="clear" w:color="auto" w:fill="FFFFFF"/>
        </w:rPr>
        <w:t xml:space="preserve">FCPS </w:t>
      </w:r>
      <w:r w:rsidR="004A3E3C">
        <w:rPr>
          <w:color w:val="000000"/>
          <w:shd w:val="clear" w:color="auto" w:fill="FFFFFF"/>
        </w:rPr>
        <w:t xml:space="preserve">will soon be </w:t>
      </w:r>
      <w:r w:rsidRPr="008B63F7">
        <w:rPr>
          <w:color w:val="000000"/>
          <w:shd w:val="clear" w:color="auto" w:fill="FFFFFF"/>
        </w:rPr>
        <w:t xml:space="preserve">in position to begin harvesting meaningful, analytical data from its SchoolDude work history. </w:t>
      </w:r>
      <w:r w:rsidR="000814C7">
        <w:rPr>
          <w:color w:val="000000"/>
          <w:shd w:val="clear" w:color="auto" w:fill="FFFFFF"/>
        </w:rPr>
        <w:t xml:space="preserve"> </w:t>
      </w:r>
      <w:r w:rsidRPr="008B63F7">
        <w:rPr>
          <w:color w:val="000000"/>
          <w:shd w:val="clear" w:color="auto" w:fill="FFFFFF"/>
        </w:rPr>
        <w:t xml:space="preserve">Maintenance plans to </w:t>
      </w:r>
      <w:r w:rsidR="000814C7">
        <w:rPr>
          <w:color w:val="000000"/>
          <w:shd w:val="clear" w:color="auto" w:fill="FFFFFF"/>
        </w:rPr>
        <w:t>use SchoolDude data to track this ratio</w:t>
      </w:r>
      <w:r w:rsidRPr="008B63F7">
        <w:rPr>
          <w:color w:val="000000"/>
          <w:shd w:val="clear" w:color="auto" w:fill="FFFFFF"/>
        </w:rPr>
        <w:t xml:space="preserve">, and determine how best to adapt its program accordingly. </w:t>
      </w:r>
    </w:p>
    <w:p w:rsidR="008B5102" w:rsidRDefault="008B5102" w:rsidP="00423152">
      <w:pPr>
        <w:ind w:left="720"/>
        <w:rPr>
          <w:shd w:val="clear" w:color="auto" w:fill="FFFFFF"/>
        </w:rPr>
      </w:pPr>
      <w:r w:rsidRPr="008B63F7">
        <w:rPr>
          <w:shd w:val="clear" w:color="auto" w:fill="FFFFFF"/>
        </w:rPr>
        <w:t xml:space="preserve">Another key performance indicator is </w:t>
      </w:r>
      <w:r w:rsidRPr="008B63F7">
        <w:rPr>
          <w:i/>
          <w:shd w:val="clear" w:color="auto" w:fill="FFFFFF"/>
        </w:rPr>
        <w:t>Deferred Maintenance</w:t>
      </w:r>
      <w:r w:rsidRPr="008B63F7">
        <w:rPr>
          <w:shd w:val="clear" w:color="auto" w:fill="FFFFFF"/>
        </w:rPr>
        <w:t>.  Incomplete PM or CM contributes to the cumulative Deferred Maintenance, which can serve as an overall indicator of facility conditions.  Generally, an increasing deferred maintenance trend may predict higher overall maintenance costs, unplanned asset failure, and in some cases, health and safety implications.  Deferred Maintenance is discussed later in this section.</w:t>
      </w:r>
    </w:p>
    <w:p w:rsidR="008B5102" w:rsidRPr="00DB29E5" w:rsidRDefault="008B5102" w:rsidP="00DB29E5">
      <w:pPr>
        <w:pStyle w:val="Heading4"/>
      </w:pPr>
      <w:r w:rsidRPr="00DB29E5">
        <w:t>Other</w:t>
      </w:r>
    </w:p>
    <w:p w:rsidR="008B5102" w:rsidRPr="000814C7" w:rsidRDefault="008B5102" w:rsidP="00DB29E5">
      <w:pPr>
        <w:ind w:left="720"/>
      </w:pPr>
      <w:r w:rsidRPr="008B63F7">
        <w:t xml:space="preserve">In many settings, custodial efforts influence facility conditions most visible to building occupants.  Clean and aesthetically pleasant schools promote the ideal learning environment.  The FCPS custodial crews and groundskeeping teams serve to preserve and improve facility conditions and aesthetics.  Custodial teams perform the PM for their cleaning and groundskeeping equipment, while Maintenance performs the repair.  In our work plan, </w:t>
      </w:r>
      <w:r w:rsidR="00682B7B">
        <w:t>m</w:t>
      </w:r>
      <w:r w:rsidRPr="008B63F7">
        <w:t>aintenance and custodial staff combine efforts in several maintenance areas.  For example, custodians perform interior painting of individual rooms, while Maintenance takes on larger painting projects.   Custodial teams and contractors perform all mowing and landscaping activity, with the exception of competition athletic fields that are maintained by</w:t>
      </w:r>
      <w:r w:rsidR="00CD0DBB">
        <w:t xml:space="preserve"> our Grounds Maintenance team.</w:t>
      </w:r>
    </w:p>
    <w:p w:rsidR="008B5102" w:rsidRPr="0025337A" w:rsidRDefault="008B5102" w:rsidP="0025337A">
      <w:pPr>
        <w:pStyle w:val="Heading3"/>
      </w:pPr>
      <w:bookmarkStart w:id="35" w:name="_Toc430937520"/>
      <w:bookmarkStart w:id="36" w:name="_Toc494796327"/>
      <w:r w:rsidRPr="0025337A">
        <w:t>Unplanned Maintenance</w:t>
      </w:r>
      <w:bookmarkEnd w:id="35"/>
      <w:bookmarkEnd w:id="36"/>
    </w:p>
    <w:p w:rsidR="008B5102" w:rsidRPr="008B63F7" w:rsidRDefault="008B5102" w:rsidP="0025337A">
      <w:pPr>
        <w:ind w:left="720"/>
      </w:pPr>
      <w:r w:rsidRPr="008B63F7">
        <w:t>Unplanned Maintenance includes activities that cannot be programmed or forecast, such as emergency repairs, equipment breakdown repair, and customer service requests.  FCPS satisfies this need via maintenance and custodial staff</w:t>
      </w:r>
      <w:r w:rsidR="009919F7">
        <w:t>, and contracted services</w:t>
      </w:r>
      <w:r w:rsidRPr="008B63F7">
        <w:t>.</w:t>
      </w:r>
    </w:p>
    <w:p w:rsidR="008B5102" w:rsidRPr="0025337A" w:rsidRDefault="008B5102" w:rsidP="0025337A">
      <w:pPr>
        <w:pStyle w:val="Heading4"/>
      </w:pPr>
      <w:r w:rsidRPr="0025337A">
        <w:t>Emergency Response</w:t>
      </w:r>
    </w:p>
    <w:p w:rsidR="008B5102" w:rsidRPr="008B63F7" w:rsidRDefault="008B5102" w:rsidP="0025337A">
      <w:pPr>
        <w:ind w:left="720"/>
      </w:pPr>
      <w:r w:rsidRPr="008B63F7">
        <w:t xml:space="preserve">School-based custodians provide the first level of emergency response.  During the onset of a facility emergency, a swift and decisive custodial response has proven to be critical in damage mitigation, remediation, and allaying </w:t>
      </w:r>
      <w:r w:rsidR="00376C00">
        <w:t xml:space="preserve">the </w:t>
      </w:r>
      <w:r w:rsidRPr="008B63F7">
        <w:t>concerns of disrupted building occupants.  The Maintenance and Operations Department trains custodial teams on utility shut-offs and remediation techniques, and provides the resources to begin, and in most cases complete, post-emergency cleanup.</w:t>
      </w:r>
    </w:p>
    <w:p w:rsidR="008B5102" w:rsidRPr="008B63F7" w:rsidRDefault="008B5102" w:rsidP="0025337A">
      <w:pPr>
        <w:ind w:left="720"/>
      </w:pPr>
      <w:r w:rsidRPr="008B63F7">
        <w:t xml:space="preserve">The Department’s Area maintenance program enables rapid deployment of technicians most familiar with the school in peril.  Most building system failures can be repaired immediately with in-house forces.  Maintenance has contracts in place with qualified contractors when emergencies require large-scale mobilization for cleanup and repair.  The Manager of Environmental Health and Safety personally, or with assistance of certified industrial hygiene professionals, ensures that remediated facilities are safe to </w:t>
      </w:r>
      <w:r w:rsidR="00376C00">
        <w:t>re</w:t>
      </w:r>
      <w:r w:rsidRPr="008B63F7">
        <w:t>occupy, when necessary.</w:t>
      </w:r>
    </w:p>
    <w:p w:rsidR="008B5102" w:rsidRPr="008B63F7" w:rsidRDefault="008B5102" w:rsidP="0025337A">
      <w:pPr>
        <w:ind w:left="720"/>
      </w:pPr>
      <w:r w:rsidRPr="008B63F7">
        <w:t xml:space="preserve">Maintenance is in the formative stages of a Root Cause and Failure Analysis program.  The basis for this program will be to identify failures that pose the greatest threat for interrupting instruction, systematically analyzing past failures to identify the true root cause, and setting a practical course for failure prevention.  In the end, it is unreasonable to expect that failures will not occur, but conversely it is unreasonable to allow the same failures to occur repeatedly.  </w:t>
      </w:r>
    </w:p>
    <w:p w:rsidR="008B5102" w:rsidRPr="0025337A" w:rsidRDefault="008B5102" w:rsidP="0025337A">
      <w:pPr>
        <w:pStyle w:val="Heading4"/>
      </w:pPr>
      <w:r w:rsidRPr="0025337A">
        <w:t>Routine Repair</w:t>
      </w:r>
    </w:p>
    <w:p w:rsidR="008B5102" w:rsidRPr="008B63F7" w:rsidRDefault="008B5102" w:rsidP="0025337A">
      <w:pPr>
        <w:ind w:left="720"/>
        <w:rPr>
          <w:color w:val="000000"/>
        </w:rPr>
      </w:pPr>
      <w:r w:rsidRPr="008B63F7">
        <w:t xml:space="preserve">Many school building assets do not warrant routine maintenance.  The only maintenance provided to such assets is corrective, and then only after the asset has failed – this we commonly referred to as “run to failure”.  </w:t>
      </w:r>
      <w:r w:rsidRPr="008B63F7">
        <w:rPr>
          <w:color w:val="000000"/>
        </w:rPr>
        <w:t>Maintenance employs this strategy for assets that are not critical to safe and effective facility operations, and where typically the cumulative costs to maintain these assets is greater than the cost to replace.</w:t>
      </w:r>
    </w:p>
    <w:p w:rsidR="008B5102" w:rsidRPr="008B63F7" w:rsidRDefault="008B5102" w:rsidP="0025337A">
      <w:pPr>
        <w:ind w:left="720"/>
      </w:pPr>
      <w:r w:rsidRPr="008B63F7">
        <w:t xml:space="preserve">The school custodians participate in rectifying many common failures, such as </w:t>
      </w:r>
      <w:r w:rsidRPr="008B63F7">
        <w:rPr>
          <w:color w:val="000000"/>
        </w:rPr>
        <w:t xml:space="preserve">clogged plumbing fixtures, lamp replacement, ceiling tile replacement, and touchup painting.  </w:t>
      </w:r>
      <w:r w:rsidRPr="008B63F7">
        <w:t xml:space="preserve">Where practical, the Department stocks parts for prompt repair, otherwise we depend on vendors for timely provision of necessary materials.  The Department routinely salvages components from defunct equipment, as many older systems contain parts no longer available from the original equipment manufacturer.  Maintenance vans serve as a form of mobile workshop where supplies, parts, and tools are readily available for routine repairs.  </w:t>
      </w:r>
    </w:p>
    <w:p w:rsidR="008B5102" w:rsidRPr="0025337A" w:rsidRDefault="008B5102" w:rsidP="0025337A">
      <w:pPr>
        <w:pStyle w:val="Heading4"/>
      </w:pPr>
      <w:r w:rsidRPr="0025337A">
        <w:t>Customer Service Requests</w:t>
      </w:r>
    </w:p>
    <w:p w:rsidR="008B5102" w:rsidRPr="008B63F7" w:rsidRDefault="008B5102" w:rsidP="0025337A">
      <w:pPr>
        <w:ind w:left="720"/>
      </w:pPr>
      <w:r w:rsidRPr="008B63F7">
        <w:t>At each school, the principal is the chief administrator and instructional leader, responsible for all phases of its operation.  Maintenance acknowledges the momentous nature of a principal’s charge, and strives to support them in the most proactive manner.  In addition to routine interaction, our Department managers schedule visits with school principals, proactively soliciting concerns and suggestions.  The managers’ most important objective is to identify and resolve any protracted issues that affect safety and instruction, or simply divert the principal’s focus from more important activity.</w:t>
      </w:r>
    </w:p>
    <w:p w:rsidR="00376C00" w:rsidRPr="009919F7" w:rsidRDefault="00C811ED" w:rsidP="0025337A">
      <w:pPr>
        <w:ind w:left="720"/>
        <w:rPr>
          <w:color w:val="000000" w:themeColor="text1"/>
        </w:rPr>
      </w:pPr>
      <w:r w:rsidRPr="00C811ED">
        <w:rPr>
          <w:noProof/>
        </w:rPr>
        <w:drawing>
          <wp:anchor distT="0" distB="0" distL="114300" distR="114300" simplePos="0" relativeHeight="251847680" behindDoc="0" locked="0" layoutInCell="1" allowOverlap="1">
            <wp:simplePos x="0" y="0"/>
            <wp:positionH relativeFrom="column">
              <wp:posOffset>4572000</wp:posOffset>
            </wp:positionH>
            <wp:positionV relativeFrom="paragraph">
              <wp:posOffset>67708</wp:posOffset>
            </wp:positionV>
            <wp:extent cx="1370330" cy="1026160"/>
            <wp:effectExtent l="0" t="0" r="1270" b="2540"/>
            <wp:wrapSquare wrapText="bothSides"/>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0330" cy="1026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102" w:rsidRPr="008B63F7">
        <w:t xml:space="preserve">Maintenance employs SchoolDude to capture, evaluate, and process customer service requests.  SchoolDude’s </w:t>
      </w:r>
      <w:r w:rsidR="008B5102" w:rsidRPr="008B63F7">
        <w:rPr>
          <w:i/>
        </w:rPr>
        <w:t>Maintenance Work Order</w:t>
      </w:r>
      <w:r w:rsidR="008B5102" w:rsidRPr="008B63F7">
        <w:t xml:space="preserve"> icon exists on every employees’ computer desktop, allowing them to submit </w:t>
      </w:r>
      <w:r w:rsidR="008B5102" w:rsidRPr="009919F7">
        <w:rPr>
          <w:color w:val="000000" w:themeColor="text1"/>
        </w:rPr>
        <w:t xml:space="preserve">requests personally into SchoolDude.  </w:t>
      </w:r>
      <w:r w:rsidR="00376C00" w:rsidRPr="009919F7">
        <w:rPr>
          <w:color w:val="000000" w:themeColor="text1"/>
        </w:rPr>
        <w:t>In the past, teachers would have had to relay their concerns for others that would submit work orders - unnecessarily extending the time ne</w:t>
      </w:r>
      <w:r w:rsidR="00544E3A">
        <w:rPr>
          <w:color w:val="000000" w:themeColor="text1"/>
        </w:rPr>
        <w:t xml:space="preserve">cessary </w:t>
      </w:r>
      <w:r w:rsidR="00376C00" w:rsidRPr="009919F7">
        <w:rPr>
          <w:color w:val="000000" w:themeColor="text1"/>
        </w:rPr>
        <w:t xml:space="preserve">to </w:t>
      </w:r>
      <w:r w:rsidR="00544E3A">
        <w:rPr>
          <w:color w:val="000000" w:themeColor="text1"/>
        </w:rPr>
        <w:t>correct the problem.</w:t>
      </w:r>
    </w:p>
    <w:p w:rsidR="008B5102" w:rsidRPr="00943A8B" w:rsidRDefault="008B5102" w:rsidP="0025337A">
      <w:pPr>
        <w:ind w:left="720"/>
      </w:pPr>
      <w:r w:rsidRPr="008B63F7">
        <w:t>The Board of Education requires that school administrators seek and obtain permission before proceeding with facility modifications or improvements – whether the proposed change originates from an outside user group (</w:t>
      </w:r>
      <w:r w:rsidRPr="008B63F7">
        <w:rPr>
          <w:i/>
        </w:rPr>
        <w:t>e.g.,</w:t>
      </w:r>
      <w:r w:rsidRPr="008B63F7">
        <w:t xml:space="preserve"> sports booster club) or school staff.   This process is designed to avoid FCPS from unwittingly assuming liability or significant future maintenance costs.  Maintenance’s role in this process is to collect, evaluate, and adjudicate the requests.  In some cases, for an approved request with which the requestor provides the funding, we simply instruct them to proceed according to proper protocol.  If the request requires an expenditure of Maintenance resources, we prioritize and schedule the work as resources permit.</w:t>
      </w:r>
    </w:p>
    <w:p w:rsidR="008B5102" w:rsidRPr="00526CEB" w:rsidRDefault="008B5102" w:rsidP="00526CEB">
      <w:pPr>
        <w:pStyle w:val="Heading3"/>
        <w:rPr>
          <w:rStyle w:val="Heading3Char"/>
          <w:b/>
          <w:i/>
        </w:rPr>
      </w:pPr>
      <w:bookmarkStart w:id="37" w:name="_Toc430937521"/>
      <w:bookmarkStart w:id="38" w:name="_Toc494796328"/>
      <w:r w:rsidRPr="00526CEB">
        <w:rPr>
          <w:rStyle w:val="Heading3Char"/>
          <w:b/>
          <w:i/>
        </w:rPr>
        <w:t>Renovation and Upgrade</w:t>
      </w:r>
      <w:bookmarkEnd w:id="37"/>
      <w:bookmarkEnd w:id="38"/>
    </w:p>
    <w:p w:rsidR="008B5102" w:rsidRPr="008B63F7" w:rsidRDefault="008B5102" w:rsidP="00526CEB">
      <w:pPr>
        <w:ind w:left="720"/>
      </w:pPr>
      <w:r w:rsidRPr="008B63F7">
        <w:t xml:space="preserve">Maintenance routinely receives requests for facility improvement. </w:t>
      </w:r>
      <w:r w:rsidR="00ED318D">
        <w:t xml:space="preserve"> </w:t>
      </w:r>
      <w:r w:rsidRPr="008B63F7">
        <w:t>Requests originate from many sources, and are prompted by change in regulations, instructional technology, energy conservation, and space planning.</w:t>
      </w:r>
      <w:r w:rsidR="00ED318D">
        <w:t xml:space="preserve">  </w:t>
      </w:r>
      <w:r w:rsidRPr="008B63F7">
        <w:t xml:space="preserve">Maintenance plans and executes small renovation and system upgrades using </w:t>
      </w:r>
      <w:r w:rsidR="00ED318D">
        <w:t xml:space="preserve">a </w:t>
      </w:r>
      <w:r w:rsidRPr="008B63F7">
        <w:t>combination of in-house tradesmen and contractors.</w:t>
      </w:r>
    </w:p>
    <w:p w:rsidR="008B5102" w:rsidRPr="008B63F7" w:rsidRDefault="008B5102" w:rsidP="00526CEB">
      <w:pPr>
        <w:ind w:left="720"/>
        <w:rPr>
          <w:color w:val="000000"/>
        </w:rPr>
      </w:pPr>
      <w:r w:rsidRPr="008B63F7">
        <w:rPr>
          <w:color w:val="000000"/>
        </w:rPr>
        <w:t>For example, there are 41 school buildings that are, in whole or part, at least 25 years old.  As these aged facilities await a comprehensive renovation, Maintenance strives to provide interim improvements to address safety, instruction, comfort, and efficiency.  The Department has programmed operating-budget funding for specific upgrades affecting accessibility, building automation, energy conservation, and instructional initiatives.</w:t>
      </w:r>
    </w:p>
    <w:p w:rsidR="008B5102" w:rsidRPr="008B63F7" w:rsidRDefault="008B5102" w:rsidP="00526CEB">
      <w:pPr>
        <w:ind w:left="720"/>
      </w:pPr>
      <w:r w:rsidRPr="008B63F7">
        <w:t>The Depa</w:t>
      </w:r>
      <w:r w:rsidR="00E0409C">
        <w:t xml:space="preserve">rtment holds responsibility for situational </w:t>
      </w:r>
      <w:r w:rsidRPr="008B63F7">
        <w:t xml:space="preserve">compliance with the Americans with Disability Act (ADA).  The Maintenance Projects and Grounds Branch has a list of deficiencies for each existing school facility that was created by a professional architect.  The Branch uses this list to select projects each fiscal year based on the programmed funding.  The </w:t>
      </w:r>
      <w:r w:rsidR="00833FAD">
        <w:t>special educ</w:t>
      </w:r>
      <w:r w:rsidR="00626D91">
        <w:t>a</w:t>
      </w:r>
      <w:r w:rsidR="00833FAD">
        <w:t xml:space="preserve">tion component of the Accelerated Achievement and Equity group </w:t>
      </w:r>
      <w:r w:rsidRPr="008B63F7">
        <w:t>notifies the Branch of an existing, or impending, student situation that requires prompt attention.  The Department of Human Resources provides the same manner of notification for employee situations.   These situations take precedence, and the Branch simply adjusts its annual retrofit plans to accommodate the greatest needs.</w:t>
      </w:r>
    </w:p>
    <w:p w:rsidR="008B5102" w:rsidRPr="008B63F7" w:rsidRDefault="008B5102" w:rsidP="00526CEB">
      <w:pPr>
        <w:ind w:left="720"/>
        <w:rPr>
          <w:color w:val="000000"/>
        </w:rPr>
      </w:pPr>
      <w:r w:rsidRPr="008B63F7">
        <w:t>FCPS has made great strides in repairing, upgrading, and integrating the building automation systems (BAS).  These systems are mostly used to schedule, operate, and co</w:t>
      </w:r>
      <w:r w:rsidR="0029716E">
        <w:t xml:space="preserve">ordinate the </w:t>
      </w:r>
      <w:r w:rsidRPr="008B63F7">
        <w:t xml:space="preserve">HVAC systems.  The systems range from aged, technically-unsophisticated pneumatic systems controlled by mechanical time clocks to state-of-the-art, computer-controlled systems.  In the recent Department reorganization, FCPS reallocated staffing to create a BAS Coordinator position within the Electronic Building Systems Shop.  This Coordinator will provide the focus and expertise necessary for the shop to bring about system-wide improvement – specifically, the Department will continue to expand its capability and team with contractors in a manner that brings about change in the most expedient manner.  We now have over </w:t>
      </w:r>
      <w:r w:rsidR="0025284C">
        <w:t>two</w:t>
      </w:r>
      <w:r w:rsidRPr="008B63F7">
        <w:t>-third</w:t>
      </w:r>
      <w:r w:rsidR="0025284C">
        <w:t>s</w:t>
      </w:r>
      <w:r w:rsidRPr="008B63F7">
        <w:t xml:space="preserve"> of our schools integrated with common graphics and controls so that they can be monitored and manipulated remotely, either individually, in groups, or in their entirety.  We intend to have all of the schools integrated within </w:t>
      </w:r>
      <w:r w:rsidR="00ED318D">
        <w:t>four</w:t>
      </w:r>
      <w:r w:rsidRPr="008B63F7">
        <w:t xml:space="preserve"> years</w:t>
      </w:r>
      <w:r w:rsidRPr="008B63F7">
        <w:rPr>
          <w:color w:val="000000"/>
        </w:rPr>
        <w:t>.</w:t>
      </w:r>
    </w:p>
    <w:p w:rsidR="008B5102" w:rsidRDefault="008B5102" w:rsidP="00526CEB">
      <w:pPr>
        <w:ind w:left="720"/>
        <w:rPr>
          <w:color w:val="000000"/>
        </w:rPr>
      </w:pPr>
      <w:r w:rsidRPr="008B63F7">
        <w:rPr>
          <w:color w:val="000000"/>
        </w:rPr>
        <w:t>Functional and effective BAS systems offer great benefit.  For example, the BAS can track HVAC system performance and alarm the Department of anomalies before conditions threaten the instructional environment.  When the Superintendent declares that schools are closed due to winter weather, the Department can rapidly and remotely place the school HVAC systems in an unoccupied mode, saving considerable energy.</w:t>
      </w:r>
    </w:p>
    <w:p w:rsidR="008B5102" w:rsidRPr="008B63F7" w:rsidRDefault="008B5102" w:rsidP="00526CEB">
      <w:pPr>
        <w:ind w:left="720"/>
      </w:pPr>
      <w:r w:rsidRPr="008B63F7">
        <w:rPr>
          <w:color w:val="000000"/>
        </w:rPr>
        <w:t>Carpenters from the Building Projects and Grounds Branch design and enact small renovations that dramatically improve the instructional environment in aging schools.  The Electronic Building Systems Shop upgrades and replaces life-safety and audio-visual system, or major system components, which directly affect occupant safety and instructional effectiveness.  Over the past several years the Department focused on eliminating single points of failure that could threaten school operations.  For example, our Water Treatment Supervisor has led efforts to install and integrate two water wells in each well-fed school.  Area maintenance plumbers have installed energy-efficient natural gas domestic water heaters so that each school has two heaters, and where possible the water heaters are not standalone so as not to rely on the large heating boilers for generating domestic hot water.  As the County Health Department requires domestic hot water for food service and safe building occupancy, we are now less likely to have to close the school due to system failure.</w:t>
      </w:r>
    </w:p>
    <w:p w:rsidR="008B5102" w:rsidRPr="00526CEB" w:rsidRDefault="008B5102" w:rsidP="00526CEB">
      <w:pPr>
        <w:pStyle w:val="Heading3"/>
      </w:pPr>
      <w:bookmarkStart w:id="39" w:name="_Toc430937522"/>
      <w:bookmarkStart w:id="40" w:name="_Toc494796329"/>
      <w:r w:rsidRPr="00526CEB">
        <w:t>Deferred Maintenance</w:t>
      </w:r>
      <w:bookmarkEnd w:id="39"/>
      <w:bookmarkEnd w:id="40"/>
    </w:p>
    <w:p w:rsidR="008B5102" w:rsidRPr="00526CEB" w:rsidRDefault="008B5102" w:rsidP="001A398A">
      <w:pPr>
        <w:ind w:left="720"/>
      </w:pPr>
      <w:r w:rsidRPr="00526CEB">
        <w:rPr>
          <w:i/>
        </w:rPr>
        <w:t>Regulatory</w:t>
      </w:r>
      <w:r w:rsidRPr="00526CEB">
        <w:t xml:space="preserve"> </w:t>
      </w:r>
      <w:r w:rsidR="009B2559" w:rsidRPr="00526CEB">
        <w:t>-</w:t>
      </w:r>
      <w:r w:rsidRPr="00526CEB">
        <w:t xml:space="preserve"> Facilities are typically obligated only to the regulations and codes in effect at the time of original construction.  During the life of a facility, select regulations emerge that FCPS cannot defer until a planned renovation – typically these address the most serious safety and environmental protection concerns.  FCPS has completed, or has plans and funds to complete, facility modifications associated with these select upgrades.  In general, all other regulatory-driven upgrades are deferred until the facility undergoes renovation or replacement.</w:t>
      </w:r>
    </w:p>
    <w:p w:rsidR="00440897" w:rsidRDefault="008B5102" w:rsidP="00E52442">
      <w:pPr>
        <w:ind w:left="720"/>
      </w:pPr>
      <w:r w:rsidRPr="008558D9">
        <w:rPr>
          <w:i/>
        </w:rPr>
        <w:t>Major Maintenance Repair (valued at greater than $100,000)</w:t>
      </w:r>
      <w:r w:rsidRPr="001A398A">
        <w:t xml:space="preserve"> </w:t>
      </w:r>
      <w:r w:rsidR="009B2559" w:rsidRPr="001A398A">
        <w:t>-</w:t>
      </w:r>
      <w:r w:rsidRPr="001A398A">
        <w:t xml:space="preserve"> The Capital Improvement Program (CIP) must address these needs</w:t>
      </w:r>
      <w:r w:rsidR="001E447D" w:rsidRPr="001A398A">
        <w:t xml:space="preserve">.  </w:t>
      </w:r>
      <w:r w:rsidRPr="001A398A">
        <w:t>FCPS does not appropriate resources in Maintenance’s annual operating budget for this purpose.  Typical projects include replacement of HVAC systems, roofs, pavement, playgrounds, flooring, and windows and doors.   As an example, FCPS replaced the HVAC classroom units in Brunswick High School at a cost of $1.2 million – this was exclusive of central plant equipment that control these units, and supplies them with the hot and chilled water necessary to perform their function.  The Valley Elementary School received a new boiler, necessary to supply hot water to the classroom HVAC units, at a cost of $0.4 million.</w:t>
      </w:r>
      <w:r w:rsidR="001E447D" w:rsidRPr="001A398A">
        <w:t xml:space="preserve">  </w:t>
      </w:r>
      <w:r w:rsidRPr="001A398A">
        <w:t xml:space="preserve">Middletown Middle School benefits from replacement of four roof sections at a cost of $0.3 million – this represents 15% </w:t>
      </w:r>
      <w:r w:rsidRPr="00E52442">
        <w:t>of the school’s total roof system.</w:t>
      </w:r>
    </w:p>
    <w:p w:rsidR="008B5102" w:rsidRDefault="008558D9" w:rsidP="00E52442">
      <w:pPr>
        <w:ind w:left="720"/>
      </w:pPr>
      <w:r w:rsidRPr="00503337">
        <w:rPr>
          <w:noProof/>
          <w:color w:val="FF0000"/>
        </w:rPr>
        <mc:AlternateContent>
          <mc:Choice Requires="wps">
            <w:drawing>
              <wp:anchor distT="0" distB="0" distL="114300" distR="114300" simplePos="0" relativeHeight="251814912" behindDoc="0" locked="0" layoutInCell="1" allowOverlap="1" wp14:anchorId="52C21925" wp14:editId="7B4B7FBF">
                <wp:simplePos x="0" y="0"/>
                <wp:positionH relativeFrom="margin">
                  <wp:posOffset>4964278</wp:posOffset>
                </wp:positionH>
                <wp:positionV relativeFrom="paragraph">
                  <wp:posOffset>31598</wp:posOffset>
                </wp:positionV>
                <wp:extent cx="919205" cy="918845"/>
                <wp:effectExtent l="0" t="0" r="14605" b="0"/>
                <wp:wrapNone/>
                <wp:docPr id="457" name="Text Box 457"/>
                <wp:cNvGraphicFramePr/>
                <a:graphic xmlns:a="http://schemas.openxmlformats.org/drawingml/2006/main">
                  <a:graphicData uri="http://schemas.microsoft.com/office/word/2010/wordprocessingShape">
                    <wps:wsp>
                      <wps:cNvSpPr txBox="1"/>
                      <wps:spPr>
                        <a:xfrm>
                          <a:off x="0" y="0"/>
                          <a:ext cx="919205" cy="918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6205" w:rsidRPr="00E52442" w:rsidRDefault="00286205" w:rsidP="00E52442">
                            <w:pPr>
                              <w:spacing w:after="0"/>
                              <w:jc w:val="center"/>
                              <w:rPr>
                                <w:b/>
                                <w:color w:val="DD5F32"/>
                                <w:sz w:val="32"/>
                              </w:rPr>
                            </w:pPr>
                            <w:r w:rsidRPr="00E52442">
                              <w:rPr>
                                <w:b/>
                                <w:color w:val="DD5F32"/>
                                <w:sz w:val="32"/>
                              </w:rPr>
                              <w:t>$41</w:t>
                            </w:r>
                            <w:r>
                              <w:rPr>
                                <w:b/>
                                <w:color w:val="DD5F32"/>
                                <w:sz w:val="32"/>
                              </w:rPr>
                              <w:t>2</w:t>
                            </w:r>
                          </w:p>
                          <w:p w:rsidR="00286205" w:rsidRDefault="00286205" w:rsidP="00E52442">
                            <w:pPr>
                              <w:spacing w:after="0"/>
                              <w:jc w:val="center"/>
                            </w:pPr>
                            <w:r w:rsidRPr="00E52442">
                              <w:rPr>
                                <w:b/>
                                <w:color w:val="DD5F32"/>
                                <w:sz w:val="32"/>
                              </w:rPr>
                              <w:t>Million</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21925" id="Text Box 457" o:spid="_x0000_s1038" type="#_x0000_t202" style="position:absolute;left:0;text-align:left;margin-left:390.9pt;margin-top:2.5pt;width:72.4pt;height:72.3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" filled="f" stroked="f" strokeweight=".5pt">
                <v:textbox inset="0,,0">
                  <w:txbxContent>
                    <w:p w:rsidR="00286205" w:rsidRPr="00E52442" w:rsidRDefault="00286205" w:rsidP="00E52442">
                      <w:pPr>
                        <w:spacing w:after="0"/>
                        <w:jc w:val="center"/>
                        <w:rPr>
                          <w:b/>
                          <w:color w:val="DD5F32"/>
                          <w:sz w:val="32"/>
                        </w:rPr>
                      </w:pPr>
                      <w:r w:rsidRPr="00E52442">
                        <w:rPr>
                          <w:b/>
                          <w:color w:val="DD5F32"/>
                          <w:sz w:val="32"/>
                        </w:rPr>
                        <w:t>$41</w:t>
                      </w:r>
                      <w:r>
                        <w:rPr>
                          <w:b/>
                          <w:color w:val="DD5F32"/>
                          <w:sz w:val="32"/>
                        </w:rPr>
                        <w:t>2</w:t>
                      </w:r>
                    </w:p>
                    <w:p w:rsidR="00286205" w:rsidRDefault="00286205" w:rsidP="00E52442">
                      <w:pPr>
                        <w:spacing w:after="0"/>
                        <w:jc w:val="center"/>
                      </w:pPr>
                      <w:r w:rsidRPr="00E52442">
                        <w:rPr>
                          <w:b/>
                          <w:color w:val="DD5F32"/>
                          <w:sz w:val="32"/>
                        </w:rPr>
                        <w:t>Million</w:t>
                      </w:r>
                    </w:p>
                  </w:txbxContent>
                </v:textbox>
                <w10:wrap anchorx="margin"/>
              </v:shape>
            </w:pict>
          </mc:Fallback>
        </mc:AlternateContent>
      </w:r>
      <w:r w:rsidRPr="00503337">
        <w:rPr>
          <w:noProof/>
          <w:color w:val="FF0000"/>
        </w:rPr>
        <mc:AlternateContent>
          <mc:Choice Requires="wps">
            <w:drawing>
              <wp:anchor distT="0" distB="0" distL="114300" distR="114300" simplePos="0" relativeHeight="251813888" behindDoc="0" locked="0" layoutInCell="1" allowOverlap="1" wp14:anchorId="54284C04" wp14:editId="28F915D0">
                <wp:simplePos x="0" y="0"/>
                <wp:positionH relativeFrom="margin">
                  <wp:posOffset>4964150</wp:posOffset>
                </wp:positionH>
                <wp:positionV relativeFrom="paragraph">
                  <wp:posOffset>38481</wp:posOffset>
                </wp:positionV>
                <wp:extent cx="919480" cy="919480"/>
                <wp:effectExtent l="0" t="0" r="13970" b="13970"/>
                <wp:wrapSquare wrapText="bothSides"/>
                <wp:docPr id="458" name="Oval 458"/>
                <wp:cNvGraphicFramePr/>
                <a:graphic xmlns:a="http://schemas.openxmlformats.org/drawingml/2006/main">
                  <a:graphicData uri="http://schemas.microsoft.com/office/word/2010/wordprocessingShape">
                    <wps:wsp>
                      <wps:cNvSpPr/>
                      <wps:spPr>
                        <a:xfrm>
                          <a:off x="0" y="0"/>
                          <a:ext cx="919480" cy="919480"/>
                        </a:xfrm>
                        <a:prstGeom prst="ellipse">
                          <a:avLst/>
                        </a:prstGeom>
                        <a:solidFill>
                          <a:srgbClr val="4298B5">
                            <a:alpha val="50000"/>
                          </a:srgbClr>
                        </a:solidFill>
                        <a:ln>
                          <a:solidFill>
                            <a:srgbClr val="DD5F32">
                              <a:alpha val="50000"/>
                            </a:srgb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6205" w:rsidRDefault="00286205" w:rsidP="00E5244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284C04" id="Oval 458" o:spid="_x0000_s1039" style="position:absolute;left:0;text-align:left;margin-left:390.9pt;margin-top:3.05pt;width:72.4pt;height:72.4pt;z-index:251813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" fillcolor="#4298b5" strokecolor="#dd5f32" strokeweight="1pt">
                <v:fill opacity="32896f"/>
                <v:stroke opacity="32896f" joinstyle="miter"/>
                <v:textbox>
                  <w:txbxContent>
                    <w:p w:rsidR="00286205" w:rsidRDefault="00286205" w:rsidP="00E52442">
                      <w:pPr>
                        <w:jc w:val="center"/>
                      </w:pPr>
                    </w:p>
                  </w:txbxContent>
                </v:textbox>
                <w10:wrap type="square" anchorx="margin"/>
              </v:oval>
            </w:pict>
          </mc:Fallback>
        </mc:AlternateContent>
      </w:r>
      <w:r w:rsidR="008B5102" w:rsidRPr="00E52442">
        <w:t xml:space="preserve">The Department </w:t>
      </w:r>
      <w:r w:rsidR="00E52442" w:rsidRPr="00E52442">
        <w:t>currently estimates that the current DM value of $41</w:t>
      </w:r>
      <w:r w:rsidR="00A26128">
        <w:t>2</w:t>
      </w:r>
      <w:r w:rsidR="00E52442" w:rsidRPr="00E52442">
        <w:t xml:space="preserve"> million (for all schools, building and building systems – exclusive of site DM</w:t>
      </w:r>
      <w:r w:rsidR="00E52442" w:rsidRPr="00440897">
        <w:t>).</w:t>
      </w:r>
      <w:r w:rsidR="00440897" w:rsidRPr="00440897">
        <w:t xml:space="preserve">  FCPS uses the SchoolDude Capital Forecasting module to capture and calculate</w:t>
      </w:r>
      <w:r w:rsidR="00AB2C61">
        <w:t xml:space="preserve"> DM.  Each building system is assigned an expected lifespan.  FCPS uses industry standard expected lifespans</w:t>
      </w:r>
      <w:r w:rsidR="000A7395">
        <w:t xml:space="preserve">, as provided by SchoolDude, BOMA, ASHRAE, and NFPA, </w:t>
      </w:r>
      <w:r w:rsidR="00AB2C61">
        <w:t xml:space="preserve">and in some cases changes the expected lifespan based on actual FCPS experience.  </w:t>
      </w:r>
      <w:r w:rsidR="000A7395">
        <w:t xml:space="preserve">For example, SchoolDude uses a 30-year expected lifespan for boilers; FCPS uses a 35-year lifespan for its cast-iron, sectional boilers.  </w:t>
      </w:r>
      <w:r w:rsidR="00AB2C61">
        <w:t>A building system becomes DM when it surpasses i</w:t>
      </w:r>
      <w:r w:rsidR="000A7395">
        <w:t>ts expected lifespan.  The replacement values used to calculate DM are also based on FCPS recent values - $300/sq-ft for elementary and middle schools, and $315/sq-ft for high schools.</w:t>
      </w:r>
      <w:r w:rsidR="002A7493" w:rsidRPr="002A7493">
        <w:t xml:space="preserve"> </w:t>
      </w:r>
    </w:p>
    <w:p w:rsidR="003D2A47" w:rsidRPr="00440897" w:rsidRDefault="003D2A47" w:rsidP="00E52442">
      <w:pPr>
        <w:ind w:left="720"/>
      </w:pPr>
      <w:r>
        <w:t xml:space="preserve">The building system with the largest DM if heating, ventilation, and air-conditioning (HVAC).  One of the complexities of a DM analysis is trying to establish </w:t>
      </w:r>
      <w:r w:rsidR="00B937C9">
        <w:t>which building</w:t>
      </w:r>
      <w:r>
        <w:t xml:space="preserve"> systems are practical to replace outside of a complete building renovation.  FCPS has generally determined that building-wide electrical and plumbing replacements are impractical unless included in a </w:t>
      </w:r>
      <w:r w:rsidR="00211EAC" w:rsidRPr="00211EAC">
        <w:rPr>
          <w:noProof/>
        </w:rPr>
        <w:drawing>
          <wp:anchor distT="0" distB="0" distL="114300" distR="114300" simplePos="0" relativeHeight="251860992" behindDoc="0" locked="0" layoutInCell="1" allowOverlap="1">
            <wp:simplePos x="0" y="0"/>
            <wp:positionH relativeFrom="column">
              <wp:posOffset>457200</wp:posOffset>
            </wp:positionH>
            <wp:positionV relativeFrom="paragraph">
              <wp:posOffset>456565</wp:posOffset>
            </wp:positionV>
            <wp:extent cx="5486400" cy="1586865"/>
            <wp:effectExtent l="0" t="0" r="0" b="0"/>
            <wp:wrapSquare wrapText="bothSides"/>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1586865"/>
                    </a:xfrm>
                    <a:prstGeom prst="rect">
                      <a:avLst/>
                    </a:prstGeom>
                    <a:noFill/>
                    <a:ln>
                      <a:noFill/>
                    </a:ln>
                  </pic:spPr>
                </pic:pic>
              </a:graphicData>
            </a:graphic>
            <wp14:sizeRelH relativeFrom="margin">
              <wp14:pctWidth>0</wp14:pctWidth>
            </wp14:sizeRelH>
            <wp14:sizeRelV relativeFrom="margin">
              <wp14:pctHeight>0</wp14:pctHeight>
            </wp14:sizeRelV>
          </wp:anchor>
        </w:drawing>
      </w:r>
      <w:r>
        <w:t>renovation project.</w:t>
      </w:r>
      <w:r w:rsidR="002A7493" w:rsidRPr="002A7493">
        <w:t xml:space="preserve"> </w:t>
      </w:r>
    </w:p>
    <w:p w:rsidR="008B5102" w:rsidRPr="00526CEB" w:rsidRDefault="008B5102" w:rsidP="001A398A">
      <w:pPr>
        <w:ind w:left="720"/>
      </w:pPr>
      <w:r w:rsidRPr="00526CEB">
        <w:rPr>
          <w:i/>
        </w:rPr>
        <w:t>Minor Maintenance Repair (valued less than $100,000)</w:t>
      </w:r>
      <w:r w:rsidRPr="00526CEB">
        <w:t xml:space="preserve"> </w:t>
      </w:r>
      <w:r w:rsidR="009B2559" w:rsidRPr="00526CEB">
        <w:t>-</w:t>
      </w:r>
      <w:r w:rsidRPr="00526CEB">
        <w:t xml:space="preserve"> Maintenance must respond to these needs using the resources furnished in the annual operating budget.  Individual Branches within the Maintenance and Operations Department maintain lists of outstanding projects.  The Branches will soon incorporate these lists into SchoolDude so that this DM can be collated and evaluated in the same manner performed for CIP-funded needs.  As an example, the Maintenance Projects and Grounds Branch currently has a backlog of repair in several categories, including $1.6 million in asphalt paving, $0.5 million </w:t>
      </w:r>
      <w:r w:rsidR="001E2920" w:rsidRPr="00526CEB">
        <w:t xml:space="preserve">in </w:t>
      </w:r>
      <w:r w:rsidRPr="00526CEB">
        <w:t xml:space="preserve">tennis courts, $0.2 million </w:t>
      </w:r>
      <w:r w:rsidR="001E2920" w:rsidRPr="00526CEB">
        <w:t xml:space="preserve">in </w:t>
      </w:r>
      <w:r w:rsidRPr="00526CEB">
        <w:t xml:space="preserve">gym floors, $0.1 million </w:t>
      </w:r>
      <w:r w:rsidR="001E2920" w:rsidRPr="00526CEB">
        <w:t xml:space="preserve">in </w:t>
      </w:r>
      <w:r w:rsidRPr="00526CEB">
        <w:t xml:space="preserve">concrete, and $0.1 </w:t>
      </w:r>
      <w:r w:rsidR="001E2920" w:rsidRPr="00526CEB">
        <w:t xml:space="preserve">million in </w:t>
      </w:r>
      <w:r w:rsidRPr="00526CEB">
        <w:t>stage floors and curtains.  It is important to note that this is not an exhaustive list – there are many assets, such as masonry, not included in this list, and each list only includes the estimated cost for repairs that we have captured and assessed.</w:t>
      </w:r>
    </w:p>
    <w:p w:rsidR="008B5102" w:rsidRPr="00526CEB" w:rsidRDefault="008B5102" w:rsidP="001A398A">
      <w:pPr>
        <w:ind w:left="720"/>
      </w:pPr>
      <w:r w:rsidRPr="00526CEB">
        <w:rPr>
          <w:i/>
        </w:rPr>
        <w:t>Outstanding Preventive and Corrective Maintenance</w:t>
      </w:r>
      <w:r w:rsidRPr="00526CEB">
        <w:t xml:space="preserve"> </w:t>
      </w:r>
      <w:r w:rsidR="009B2559" w:rsidRPr="00526CEB">
        <w:t>-</w:t>
      </w:r>
      <w:r w:rsidRPr="00526CEB">
        <w:t xml:space="preserve"> As stated above, FCPS has a PM program based on </w:t>
      </w:r>
      <w:r w:rsidR="003F363A" w:rsidRPr="00526CEB">
        <w:t>nationally recognized</w:t>
      </w:r>
      <w:r w:rsidRPr="00526CEB">
        <w:t xml:space="preserve"> standards.  The Department lacks resources necessary to fully execute this PM program.  This statement does not assert, or imply, that </w:t>
      </w:r>
      <w:r w:rsidR="008C03A4" w:rsidRPr="00526CEB">
        <w:t>FCPS falls</w:t>
      </w:r>
      <w:r w:rsidRPr="00526CEB">
        <w:t xml:space="preserve"> short of providing safe and effective environments for instruction.  FCPS schools are well constructed and maintained, and the backlog of maintenance and repair, while increasing in this difficult fiscal climate, is not at a crisis level.</w:t>
      </w:r>
    </w:p>
    <w:p w:rsidR="008B5102" w:rsidRPr="00EF1B12" w:rsidRDefault="008B5102" w:rsidP="00EF1B12">
      <w:pPr>
        <w:pStyle w:val="Heading3"/>
      </w:pPr>
      <w:bookmarkStart w:id="41" w:name="_Toc430937523"/>
      <w:bookmarkStart w:id="42" w:name="_Toc494796330"/>
      <w:r w:rsidRPr="00EF1B12">
        <w:t>Quality Assurance</w:t>
      </w:r>
      <w:bookmarkEnd w:id="41"/>
      <w:bookmarkEnd w:id="42"/>
    </w:p>
    <w:p w:rsidR="008B5102" w:rsidRPr="008B63F7" w:rsidRDefault="008B5102" w:rsidP="00EF1B12">
      <w:pPr>
        <w:ind w:left="720"/>
      </w:pPr>
      <w:r w:rsidRPr="008B63F7">
        <w:t xml:space="preserve">FCPS intends to use routine Quality Assurance </w:t>
      </w:r>
      <w:r w:rsidR="0029716E">
        <w:t xml:space="preserve">(QA) </w:t>
      </w:r>
      <w:r w:rsidRPr="008B63F7">
        <w:t>methods to systematically monitor and evaluate aspects of service to ensure that current processes produce quality results.  Over the next year, the Maintenance and Operations Department will develop methodology for data collection, ensuring that we can collect viable data in a manner that is efficient and replicable.  The resulting dataset will then serve as a baseline, enabling us to compare performance with industry standards, and use Root Cause and Failure Analysis to improve performance, where necessary.</w:t>
      </w:r>
    </w:p>
    <w:p w:rsidR="00875F29" w:rsidRDefault="008B5102" w:rsidP="00EF1B12">
      <w:pPr>
        <w:ind w:left="720"/>
      </w:pPr>
      <w:r w:rsidRPr="008B63F7">
        <w:t>Each Branch Manager is currently formulating</w:t>
      </w:r>
      <w:r w:rsidR="00DB100A">
        <w:t>,</w:t>
      </w:r>
      <w:r w:rsidRPr="008B63F7">
        <w:t xml:space="preserve"> </w:t>
      </w:r>
      <w:r w:rsidR="00617FE7">
        <w:t>or implementing</w:t>
      </w:r>
      <w:r w:rsidR="00DB100A">
        <w:t>,</w:t>
      </w:r>
      <w:r w:rsidR="00617FE7">
        <w:t xml:space="preserve"> </w:t>
      </w:r>
      <w:r w:rsidRPr="008B63F7">
        <w:t xml:space="preserve">their QA plan.  The Building Maintenance Branch’s </w:t>
      </w:r>
      <w:r w:rsidR="00617FE7">
        <w:t>ongoing efforts best illustrate the objectives and methods to be employed.  Using well defined procedures and forms, the Branch’s management team visits each Area to evaluate compliance and efficiency with respect to the following areas:  procurement, property accountability, overtime, and safety.</w:t>
      </w:r>
      <w:r w:rsidR="00DB100A">
        <w:t xml:space="preserve">  The sample below provides 11 of the 29 program components evaluated when the Building Maintenance management team perform</w:t>
      </w:r>
      <w:r w:rsidR="00197733">
        <w:t>s</w:t>
      </w:r>
      <w:r w:rsidR="00DB100A">
        <w:t xml:space="preserve"> a QA inspection of each Area team.  The five-member management team will spend an entire day evaluating the Area’s compliance and effectiveness.  This sample provides excerpts from </w:t>
      </w:r>
      <w:r w:rsidR="002E391C">
        <w:t xml:space="preserve">one of </w:t>
      </w:r>
      <w:r w:rsidR="00DB100A">
        <w:t>their findings report.  The names of the specific schools have been deleted for presentation here in this document - it is always our intent to drive improvement, and never to embarrass our work teams.  To complete the process, the Area Supervisor responded to this report with their plan to rectify any adverse findings.</w:t>
      </w:r>
    </w:p>
    <w:p w:rsidR="00875F29" w:rsidRDefault="00EF1B12" w:rsidP="002F69CA">
      <w:pPr>
        <w:spacing w:before="80" w:afterLines="80" w:after="192" w:line="240" w:lineRule="auto"/>
      </w:pPr>
      <w:r w:rsidRPr="00DB100A">
        <w:rPr>
          <w:noProof/>
        </w:rPr>
        <w:drawing>
          <wp:anchor distT="0" distB="0" distL="114300" distR="114300" simplePos="0" relativeHeight="251759616" behindDoc="0" locked="0" layoutInCell="1" allowOverlap="1" wp14:anchorId="26981F68" wp14:editId="34F99A0B">
            <wp:simplePos x="0" y="0"/>
            <wp:positionH relativeFrom="margin">
              <wp:posOffset>478240</wp:posOffset>
            </wp:positionH>
            <wp:positionV relativeFrom="paragraph">
              <wp:posOffset>242248</wp:posOffset>
            </wp:positionV>
            <wp:extent cx="5403850" cy="3498215"/>
            <wp:effectExtent l="0" t="0" r="6350" b="6985"/>
            <wp:wrapTopAndBottom/>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3850" cy="3498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5F29">
        <w:br w:type="page"/>
      </w:r>
    </w:p>
    <w:p w:rsidR="00F966D2" w:rsidRPr="00EF1B12" w:rsidRDefault="00DB100A" w:rsidP="00EF1B12">
      <w:pPr>
        <w:pStyle w:val="Heading1"/>
      </w:pPr>
      <w:bookmarkStart w:id="43" w:name="_Toc494796331"/>
      <w:r w:rsidRPr="00EF1B12">
        <w:t>Inter-Divisional Integration</w:t>
      </w:r>
      <w:bookmarkEnd w:id="43"/>
    </w:p>
    <w:p w:rsidR="00A11F9D" w:rsidRDefault="00270DEC" w:rsidP="00EF1B12">
      <w:r w:rsidRPr="000A64C1">
        <w:rPr>
          <w:noProof/>
        </w:rPr>
        <w:drawing>
          <wp:anchor distT="0" distB="0" distL="114300" distR="114300" simplePos="0" relativeHeight="251740160" behindDoc="0" locked="0" layoutInCell="1" allowOverlap="1" wp14:anchorId="7248422C" wp14:editId="591F7E7B">
            <wp:simplePos x="0" y="0"/>
            <wp:positionH relativeFrom="margin">
              <wp:align>center</wp:align>
            </wp:positionH>
            <wp:positionV relativeFrom="page">
              <wp:posOffset>2319482</wp:posOffset>
            </wp:positionV>
            <wp:extent cx="5476240" cy="3021965"/>
            <wp:effectExtent l="0" t="0" r="0" b="6985"/>
            <wp:wrapTopAndBottom/>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6240" cy="302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F9D">
        <w:t>Comprehensive and effective facility management takes considerable coordination between all FCPS departments.  The Maintenance and Operations Department works diligently with the instructional groups to ensure that we plan for emerging needs and respond to ongoing concerns.  We coordinate regularly with the Security and Emergency Management Department to respond to emergencies, and to ensure that the security and life-safety building systems are operational and effective.</w:t>
      </w:r>
    </w:p>
    <w:p w:rsidR="00270DEC" w:rsidRDefault="00270DEC" w:rsidP="00EF1B12"/>
    <w:p w:rsidR="00697FA8" w:rsidRDefault="00A11F9D" w:rsidP="00EF1B12">
      <w:r>
        <w:t xml:space="preserve">The integration within the Facility Services group, in particular, must be comprehensive and effective.  The Facilities Planning Department operates under the direction of Beth Pasierb.  </w:t>
      </w:r>
      <w:r w:rsidR="00697FA8">
        <w:t xml:space="preserve">Our department regularly interacts with Planning regarding property rights issues and to provide the information necessary for Planning to generate the FCPS ten-year Educational Facilities Master Plan.  </w:t>
      </w:r>
      <w:r w:rsidR="00697FA8" w:rsidRPr="008B63F7">
        <w:t xml:space="preserve">Maintenance and Operations provides recommendations and supporting information that aids in defining the prioritization and scope-of-work for all </w:t>
      </w:r>
      <w:r w:rsidR="00697FA8">
        <w:t xml:space="preserve">capital </w:t>
      </w:r>
      <w:r w:rsidR="00697FA8" w:rsidRPr="008B63F7">
        <w:t>projects (</w:t>
      </w:r>
      <w:r w:rsidR="00697FA8">
        <w:t xml:space="preserve">e.g., </w:t>
      </w:r>
      <w:r w:rsidR="00697FA8" w:rsidRPr="008B63F7">
        <w:t>new construction, renovation, and large</w:t>
      </w:r>
      <w:r w:rsidR="00697FA8">
        <w:t xml:space="preserve"> </w:t>
      </w:r>
      <w:r w:rsidR="00697FA8" w:rsidRPr="008B63F7">
        <w:t xml:space="preserve">building-system replacement).  </w:t>
      </w:r>
    </w:p>
    <w:p w:rsidR="00A40E51" w:rsidRDefault="00A11F9D" w:rsidP="00EF1B12">
      <w:r>
        <w:t xml:space="preserve">The Construction Management </w:t>
      </w:r>
      <w:r w:rsidR="00D56587" w:rsidRPr="008B63F7">
        <w:t>Department</w:t>
      </w:r>
      <w:r>
        <w:t xml:space="preserve"> operates </w:t>
      </w:r>
      <w:r w:rsidR="00D56587" w:rsidRPr="008B63F7">
        <w:t>under direction of Roger Fritz</w:t>
      </w:r>
      <w:r w:rsidR="00697FA8">
        <w:t xml:space="preserve">.  </w:t>
      </w:r>
      <w:r w:rsidR="001655CA">
        <w:t>Our</w:t>
      </w:r>
      <w:r w:rsidR="00D56587" w:rsidRPr="008B63F7">
        <w:t xml:space="preserve"> Department participates in formulating the </w:t>
      </w:r>
      <w:r w:rsidR="00D56587" w:rsidRPr="008B63F7">
        <w:rPr>
          <w:i/>
          <w:iCs/>
        </w:rPr>
        <w:t xml:space="preserve">Design Guide Standards for the Design of New and Renovated Facilities </w:t>
      </w:r>
      <w:r w:rsidR="00D56587" w:rsidRPr="008B63F7">
        <w:rPr>
          <w:iCs/>
        </w:rPr>
        <w:t xml:space="preserve">that </w:t>
      </w:r>
      <w:r w:rsidR="00D56587" w:rsidRPr="008B63F7">
        <w:t>FCPS promulgates to architects for all future construction projects.</w:t>
      </w:r>
    </w:p>
    <w:p w:rsidR="00D56587" w:rsidRPr="008B63F7" w:rsidRDefault="00D56587" w:rsidP="00EF1B12">
      <w:r w:rsidRPr="008B63F7">
        <w:t>When pursing construction of a specific school, Construction includes Maintenance in all phases of design, from Educational Specification development design to detailed design and bid specification review.  Before and during construction, the maintenance Area Supervisor that will assume responsibility for the new school has direct access to the architect, engineers, and construction management personnel for bilateral consultation and advisement.</w:t>
      </w:r>
    </w:p>
    <w:p w:rsidR="00D56587" w:rsidRPr="008B63F7" w:rsidRDefault="00D56587" w:rsidP="00EF1B12">
      <w:r w:rsidRPr="008B63F7">
        <w:t xml:space="preserve">During school construction, Area maintenance staff serve in a supplemental inspection capacity, ensuring that equipment is installed in a manner that facilitates efficient operation and maintenance.  Area staff </w:t>
      </w:r>
      <w:r w:rsidR="004F4A3A" w:rsidRPr="004F4A3A">
        <w:rPr>
          <w:noProof/>
        </w:rPr>
        <w:drawing>
          <wp:anchor distT="0" distB="0" distL="114300" distR="114300" simplePos="0" relativeHeight="251833344" behindDoc="0" locked="0" layoutInCell="1" allowOverlap="1">
            <wp:simplePos x="0" y="0"/>
            <wp:positionH relativeFrom="margin">
              <wp:align>left</wp:align>
            </wp:positionH>
            <wp:positionV relativeFrom="paragraph">
              <wp:posOffset>180</wp:posOffset>
            </wp:positionV>
            <wp:extent cx="3124835" cy="4605655"/>
            <wp:effectExtent l="0" t="0" r="0" b="4445"/>
            <wp:wrapSquare wrapText="bothSides"/>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24835" cy="4605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63F7">
        <w:t xml:space="preserve">will use these opportunities to complete their equipment inventory so that PM activity can commence upon school opening.  </w:t>
      </w:r>
    </w:p>
    <w:p w:rsidR="00D56587" w:rsidRPr="008B63F7" w:rsidRDefault="00D56587" w:rsidP="00EF1B12">
      <w:r w:rsidRPr="008B63F7">
        <w:t>Construction-related contracts include provisions for both engineers and construction subcontractors to provide Maintenance post-construction training on the operating and maintenance of building systems.  Most training is recorded for future reference.  Several months post-construction</w:t>
      </w:r>
      <w:r w:rsidR="008C03A4" w:rsidRPr="008B63F7">
        <w:t>,</w:t>
      </w:r>
      <w:r w:rsidR="008C03A4">
        <w:t xml:space="preserve"> </w:t>
      </w:r>
      <w:r w:rsidR="008C03A4" w:rsidRPr="008B63F7">
        <w:t>Construction</w:t>
      </w:r>
      <w:r w:rsidRPr="008B63F7">
        <w:t xml:space="preserve"> convenes a meeting so that all parties can review the completed facility and offer “lessons learned”.  The intent is to foster an ever-improving design for all FCPS facilities.</w:t>
      </w:r>
    </w:p>
    <w:p w:rsidR="00D56587" w:rsidRPr="008B63F7" w:rsidRDefault="00D56587" w:rsidP="00EF1B12">
      <w:r w:rsidRPr="008B63F7">
        <w:t>Maintenance and Operations Department arranges for repairs while under warranty, and coordinates with Construction to track both resolution and contractor responsiveness. Warranty and punch list items are open for discussion at the monthly Project Coordination Meetings between the departments.</w:t>
      </w:r>
    </w:p>
    <w:p w:rsidR="00BD692E" w:rsidRDefault="00D56587" w:rsidP="00EF1B12">
      <w:r w:rsidRPr="008B63F7">
        <w:t>Finally, at the end of a facility’s lifecycle, Maintenance identifies building components that must be salvaged prior to demolition by the Construction Department.  This has proven to be effective in that many of our older schools still contain viable, and valuable, building assets that can be recycled for use elsewhere.  In addition, many aged building systems have components that are no longer manufactured, and these components may serve as vital spare parts when no other parts source exists.</w:t>
      </w:r>
    </w:p>
    <w:p w:rsidR="00BD692E" w:rsidRDefault="00BD692E" w:rsidP="002F69CA">
      <w:pPr>
        <w:spacing w:before="80" w:afterLines="80" w:after="192" w:line="240" w:lineRule="auto"/>
      </w:pPr>
      <w:r>
        <w:br w:type="page"/>
      </w:r>
    </w:p>
    <w:p w:rsidR="00D56587" w:rsidRPr="00EF1B12" w:rsidRDefault="00D56587" w:rsidP="00EF1B12">
      <w:pPr>
        <w:pStyle w:val="Heading1"/>
      </w:pPr>
      <w:bookmarkStart w:id="44" w:name="_Toc430937525"/>
      <w:bookmarkStart w:id="45" w:name="_Toc494796332"/>
      <w:r w:rsidRPr="00EF1B12">
        <w:t>Glossary of Acronyms</w:t>
      </w:r>
      <w:bookmarkEnd w:id="44"/>
      <w:bookmarkEnd w:id="45"/>
    </w:p>
    <w:p w:rsidR="00D56587" w:rsidRPr="008B63F7" w:rsidRDefault="00D56587" w:rsidP="002F69CA">
      <w:pPr>
        <w:spacing w:before="80" w:afterLines="80" w:after="192" w:line="240" w:lineRule="auto"/>
        <w:rPr>
          <w:rFonts w:cs="Arial"/>
        </w:rPr>
      </w:pPr>
    </w:p>
    <w:p w:rsidR="00D56587" w:rsidRPr="008B63F7" w:rsidRDefault="00D56587" w:rsidP="002F69CA">
      <w:pPr>
        <w:spacing w:before="80" w:afterLines="80" w:after="192" w:line="240" w:lineRule="auto"/>
      </w:pPr>
      <w:r w:rsidRPr="008B63F7">
        <w:t>ADA</w:t>
      </w:r>
      <w:r w:rsidRPr="008B63F7">
        <w:tab/>
      </w:r>
      <w:r w:rsidRPr="008B63F7">
        <w:tab/>
      </w:r>
      <w:r w:rsidRPr="008B63F7">
        <w:tab/>
      </w:r>
      <w:r w:rsidRPr="008B63F7">
        <w:tab/>
        <w:t>Americans with Disabilities Act</w:t>
      </w:r>
    </w:p>
    <w:p w:rsidR="00D56587" w:rsidRPr="008B63F7" w:rsidRDefault="00D56587" w:rsidP="002F69CA">
      <w:pPr>
        <w:spacing w:before="80" w:afterLines="80" w:after="192" w:line="240" w:lineRule="auto"/>
      </w:pPr>
      <w:r w:rsidRPr="008B63F7">
        <w:t>BAS</w:t>
      </w:r>
      <w:r w:rsidRPr="008B63F7">
        <w:tab/>
      </w:r>
      <w:r w:rsidRPr="008B63F7">
        <w:tab/>
      </w:r>
      <w:r w:rsidRPr="008B63F7">
        <w:tab/>
      </w:r>
      <w:r w:rsidRPr="008B63F7">
        <w:tab/>
        <w:t>Building Automation Systems</w:t>
      </w:r>
    </w:p>
    <w:p w:rsidR="00D56587" w:rsidRPr="008B63F7" w:rsidRDefault="00D56587" w:rsidP="002F69CA">
      <w:pPr>
        <w:spacing w:before="80" w:afterLines="80" w:after="192" w:line="240" w:lineRule="auto"/>
      </w:pPr>
      <w:r w:rsidRPr="008B63F7">
        <w:t>CIP</w:t>
      </w:r>
      <w:r w:rsidRPr="008B63F7">
        <w:tab/>
      </w:r>
      <w:r w:rsidRPr="008B63F7">
        <w:tab/>
      </w:r>
      <w:r w:rsidRPr="008B63F7">
        <w:tab/>
      </w:r>
      <w:r w:rsidRPr="008B63F7">
        <w:tab/>
        <w:t>Capital Improvement Program</w:t>
      </w:r>
    </w:p>
    <w:p w:rsidR="00D56587" w:rsidRDefault="00D56587" w:rsidP="002F69CA">
      <w:pPr>
        <w:spacing w:before="80" w:afterLines="80" w:after="192" w:line="240" w:lineRule="auto"/>
      </w:pPr>
      <w:r w:rsidRPr="008B63F7">
        <w:t>CM</w:t>
      </w:r>
      <w:r w:rsidRPr="008B63F7">
        <w:tab/>
      </w:r>
      <w:r w:rsidRPr="008B63F7">
        <w:tab/>
      </w:r>
      <w:r w:rsidRPr="008B63F7">
        <w:tab/>
      </w:r>
      <w:r w:rsidRPr="008B63F7">
        <w:tab/>
        <w:t>Corrective Maintenance</w:t>
      </w:r>
    </w:p>
    <w:p w:rsidR="00BD692E" w:rsidRPr="008B63F7" w:rsidRDefault="00BD692E" w:rsidP="002F69CA">
      <w:pPr>
        <w:spacing w:before="80" w:afterLines="80" w:after="192" w:line="240" w:lineRule="auto"/>
      </w:pPr>
      <w:r>
        <w:t>CRV</w:t>
      </w:r>
      <w:r>
        <w:tab/>
      </w:r>
      <w:r>
        <w:tab/>
      </w:r>
      <w:r>
        <w:tab/>
      </w:r>
      <w:r>
        <w:tab/>
        <w:t>Current Replacement Value</w:t>
      </w:r>
    </w:p>
    <w:p w:rsidR="00D56587" w:rsidRPr="008B63F7" w:rsidRDefault="00D56587" w:rsidP="002F69CA">
      <w:pPr>
        <w:spacing w:before="80" w:afterLines="80" w:after="192" w:line="240" w:lineRule="auto"/>
      </w:pPr>
      <w:r w:rsidRPr="008B63F7">
        <w:t>DM</w:t>
      </w:r>
      <w:r w:rsidRPr="008B63F7">
        <w:tab/>
      </w:r>
      <w:r w:rsidRPr="008B63F7">
        <w:tab/>
      </w:r>
      <w:r w:rsidRPr="008B63F7">
        <w:tab/>
      </w:r>
      <w:r w:rsidRPr="008B63F7">
        <w:tab/>
        <w:t>Deferred Maintenance</w:t>
      </w:r>
    </w:p>
    <w:p w:rsidR="00D56587" w:rsidRPr="008B63F7" w:rsidRDefault="00D56587" w:rsidP="002F69CA">
      <w:pPr>
        <w:spacing w:before="80" w:afterLines="80" w:after="192" w:line="240" w:lineRule="auto"/>
      </w:pPr>
      <w:r w:rsidRPr="008B63F7">
        <w:t>EH&amp;S</w:t>
      </w:r>
      <w:r w:rsidRPr="008B63F7">
        <w:tab/>
      </w:r>
      <w:r w:rsidRPr="008B63F7">
        <w:tab/>
      </w:r>
      <w:r w:rsidRPr="008B63F7">
        <w:tab/>
      </w:r>
      <w:r w:rsidRPr="008B63F7">
        <w:tab/>
        <w:t>Environmental, Health, and Safety</w:t>
      </w:r>
    </w:p>
    <w:p w:rsidR="00D56587" w:rsidRPr="008B63F7" w:rsidRDefault="00D56587" w:rsidP="002F69CA">
      <w:pPr>
        <w:spacing w:before="80" w:afterLines="80" w:after="192" w:line="240" w:lineRule="auto"/>
      </w:pPr>
      <w:r w:rsidRPr="008B63F7">
        <w:t>FCI</w:t>
      </w:r>
      <w:r w:rsidRPr="008B63F7">
        <w:tab/>
      </w:r>
      <w:r w:rsidRPr="008B63F7">
        <w:tab/>
      </w:r>
      <w:r w:rsidRPr="008B63F7">
        <w:tab/>
      </w:r>
      <w:r w:rsidRPr="008B63F7">
        <w:tab/>
        <w:t>Facility Condition Index</w:t>
      </w:r>
    </w:p>
    <w:p w:rsidR="00D56587" w:rsidRDefault="00D56587" w:rsidP="002F69CA">
      <w:pPr>
        <w:spacing w:before="80" w:afterLines="80" w:after="192" w:line="240" w:lineRule="auto"/>
      </w:pPr>
      <w:r w:rsidRPr="008B63F7">
        <w:t>FCPS</w:t>
      </w:r>
      <w:r w:rsidRPr="008B63F7">
        <w:tab/>
      </w:r>
      <w:r w:rsidRPr="008B63F7">
        <w:tab/>
      </w:r>
      <w:r w:rsidRPr="008B63F7">
        <w:tab/>
      </w:r>
      <w:r w:rsidRPr="008B63F7">
        <w:tab/>
        <w:t>Frederick County Public Schools</w:t>
      </w:r>
    </w:p>
    <w:p w:rsidR="000B384C" w:rsidRPr="008B63F7" w:rsidRDefault="000B384C" w:rsidP="002F69CA">
      <w:pPr>
        <w:spacing w:before="80" w:afterLines="80" w:after="192" w:line="240" w:lineRule="auto"/>
      </w:pPr>
      <w:r>
        <w:t>FMP</w:t>
      </w:r>
      <w:r>
        <w:tab/>
      </w:r>
      <w:r>
        <w:tab/>
      </w:r>
      <w:r>
        <w:tab/>
      </w:r>
      <w:r>
        <w:tab/>
        <w:t>Facility Management Professional</w:t>
      </w:r>
    </w:p>
    <w:p w:rsidR="00D56587" w:rsidRPr="008B63F7" w:rsidRDefault="00D56587" w:rsidP="002F69CA">
      <w:pPr>
        <w:spacing w:before="80" w:afterLines="80" w:after="192" w:line="240" w:lineRule="auto"/>
      </w:pPr>
      <w:r w:rsidRPr="008B63F7">
        <w:t>FY</w:t>
      </w:r>
      <w:r w:rsidRPr="008B63F7">
        <w:tab/>
      </w:r>
      <w:r w:rsidRPr="008B63F7">
        <w:tab/>
      </w:r>
      <w:r w:rsidRPr="008B63F7">
        <w:tab/>
      </w:r>
      <w:r w:rsidRPr="008B63F7">
        <w:tab/>
        <w:t>Fiscal Year</w:t>
      </w:r>
    </w:p>
    <w:p w:rsidR="00D56587" w:rsidRPr="008B63F7" w:rsidRDefault="00D56587" w:rsidP="002F69CA">
      <w:pPr>
        <w:spacing w:before="80" w:afterLines="80" w:after="192" w:line="240" w:lineRule="auto"/>
      </w:pPr>
      <w:r w:rsidRPr="008B63F7">
        <w:t>HVAC</w:t>
      </w:r>
      <w:r w:rsidRPr="008B63F7">
        <w:tab/>
      </w:r>
      <w:r w:rsidRPr="008B63F7">
        <w:tab/>
      </w:r>
      <w:r w:rsidRPr="008B63F7">
        <w:tab/>
      </w:r>
      <w:r w:rsidRPr="008B63F7">
        <w:tab/>
        <w:t>Heating, Ventilation, and Air-Conditioning</w:t>
      </w:r>
    </w:p>
    <w:p w:rsidR="00D56587" w:rsidRPr="008B63F7" w:rsidRDefault="00D56587" w:rsidP="002F69CA">
      <w:pPr>
        <w:spacing w:before="80" w:afterLines="80" w:after="192" w:line="240" w:lineRule="auto"/>
      </w:pPr>
      <w:r w:rsidRPr="008B63F7">
        <w:t>IFMA</w:t>
      </w:r>
      <w:r w:rsidRPr="008B63F7">
        <w:tab/>
      </w:r>
      <w:r w:rsidRPr="008B63F7">
        <w:tab/>
      </w:r>
      <w:r w:rsidRPr="008B63F7">
        <w:tab/>
      </w:r>
      <w:r w:rsidRPr="008B63F7">
        <w:tab/>
        <w:t>International Facility Management Association</w:t>
      </w:r>
    </w:p>
    <w:p w:rsidR="00D56587" w:rsidRDefault="00D56587" w:rsidP="002F69CA">
      <w:pPr>
        <w:spacing w:before="80" w:afterLines="80" w:after="192" w:line="240" w:lineRule="auto"/>
      </w:pPr>
      <w:r w:rsidRPr="008B63F7">
        <w:t>KPI</w:t>
      </w:r>
      <w:r w:rsidRPr="008B63F7">
        <w:tab/>
      </w:r>
      <w:r w:rsidRPr="008B63F7">
        <w:tab/>
      </w:r>
      <w:r w:rsidRPr="008B63F7">
        <w:tab/>
      </w:r>
      <w:r w:rsidRPr="008B63F7">
        <w:tab/>
        <w:t>Key Performance Indicator</w:t>
      </w:r>
    </w:p>
    <w:p w:rsidR="000B384C" w:rsidRDefault="000B384C" w:rsidP="002F69CA">
      <w:pPr>
        <w:spacing w:before="80" w:afterLines="80" w:after="192" w:line="240" w:lineRule="auto"/>
      </w:pPr>
      <w:r>
        <w:t>LEA</w:t>
      </w:r>
      <w:r>
        <w:tab/>
      </w:r>
      <w:r>
        <w:tab/>
      </w:r>
      <w:r>
        <w:tab/>
      </w:r>
      <w:r>
        <w:tab/>
        <w:t>Local Education Agency</w:t>
      </w:r>
    </w:p>
    <w:p w:rsidR="000B384C" w:rsidRDefault="000B384C" w:rsidP="002F69CA">
      <w:pPr>
        <w:spacing w:before="80" w:afterLines="80" w:after="192" w:line="240" w:lineRule="auto"/>
      </w:pPr>
      <w:r>
        <w:t>LEED</w:t>
      </w:r>
      <w:r>
        <w:tab/>
      </w:r>
      <w:r>
        <w:tab/>
      </w:r>
      <w:r>
        <w:tab/>
      </w:r>
      <w:r>
        <w:tab/>
        <w:t>Leadership in Energy and Environmental Design</w:t>
      </w:r>
    </w:p>
    <w:p w:rsidR="000B384C" w:rsidRPr="008B63F7" w:rsidRDefault="000B384C" w:rsidP="002F69CA">
      <w:pPr>
        <w:spacing w:before="80" w:afterLines="80" w:after="192" w:line="240" w:lineRule="auto"/>
      </w:pPr>
      <w:r>
        <w:t>NFPA</w:t>
      </w:r>
      <w:r>
        <w:tab/>
      </w:r>
      <w:r>
        <w:tab/>
      </w:r>
      <w:r>
        <w:tab/>
      </w:r>
      <w:r>
        <w:tab/>
        <w:t>National Fire Protection Agency</w:t>
      </w:r>
    </w:p>
    <w:p w:rsidR="00D56587" w:rsidRPr="008B63F7" w:rsidRDefault="00D56587" w:rsidP="002F69CA">
      <w:pPr>
        <w:spacing w:before="80" w:afterLines="80" w:after="192" w:line="240" w:lineRule="auto"/>
      </w:pPr>
      <w:r w:rsidRPr="008B63F7">
        <w:t>PdM</w:t>
      </w:r>
      <w:r w:rsidRPr="008B63F7">
        <w:tab/>
      </w:r>
      <w:r w:rsidRPr="008B63F7">
        <w:tab/>
      </w:r>
      <w:r w:rsidRPr="008B63F7">
        <w:tab/>
      </w:r>
      <w:r w:rsidRPr="008B63F7">
        <w:tab/>
        <w:t>Predictive Maintenance</w:t>
      </w:r>
    </w:p>
    <w:p w:rsidR="00D56587" w:rsidRDefault="00D56587" w:rsidP="002F69CA">
      <w:pPr>
        <w:spacing w:before="80" w:afterLines="80" w:after="192" w:line="240" w:lineRule="auto"/>
      </w:pPr>
      <w:r w:rsidRPr="008B63F7">
        <w:t>PM</w:t>
      </w:r>
      <w:r w:rsidRPr="008B63F7">
        <w:tab/>
      </w:r>
      <w:r w:rsidRPr="008B63F7">
        <w:tab/>
      </w:r>
      <w:r w:rsidRPr="008B63F7">
        <w:tab/>
      </w:r>
      <w:r w:rsidRPr="008B63F7">
        <w:tab/>
        <w:t>Preventive Maintenance</w:t>
      </w:r>
    </w:p>
    <w:p w:rsidR="000B384C" w:rsidRPr="008B63F7" w:rsidRDefault="000B384C" w:rsidP="002F69CA">
      <w:pPr>
        <w:spacing w:before="80" w:afterLines="80" w:after="192" w:line="240" w:lineRule="auto"/>
      </w:pPr>
      <w:r>
        <w:t>PSCP</w:t>
      </w:r>
      <w:r>
        <w:tab/>
      </w:r>
      <w:r>
        <w:tab/>
      </w:r>
      <w:r>
        <w:tab/>
      </w:r>
      <w:r>
        <w:tab/>
        <w:t>Public School Construction Program</w:t>
      </w:r>
    </w:p>
    <w:p w:rsidR="00D83145" w:rsidRDefault="00556A56" w:rsidP="002F69CA">
      <w:pPr>
        <w:spacing w:before="80" w:afterLines="80" w:after="192" w:line="240" w:lineRule="auto"/>
      </w:pPr>
      <w:r>
        <w:t>QA</w:t>
      </w:r>
      <w:r>
        <w:tab/>
      </w:r>
      <w:r>
        <w:tab/>
      </w:r>
      <w:r>
        <w:tab/>
      </w:r>
      <w:r>
        <w:tab/>
        <w:t>Quality Assurance</w:t>
      </w:r>
    </w:p>
    <w:p w:rsidR="00D83145" w:rsidRDefault="00D83145">
      <w:pPr>
        <w:widowControl/>
      </w:pPr>
      <w:r>
        <w:br w:type="page"/>
      </w:r>
    </w:p>
    <w:p w:rsidR="00F966D2" w:rsidRDefault="00A15FA0" w:rsidP="00A15FA0">
      <w:pPr>
        <w:pStyle w:val="Heading1"/>
      </w:pPr>
      <w:bookmarkStart w:id="46" w:name="_Toc494796333"/>
      <w:r>
        <w:t>Appendix A (F</w:t>
      </w:r>
      <w:r w:rsidR="00DA70FB">
        <w:t xml:space="preserve">acility </w:t>
      </w:r>
      <w:r w:rsidR="00DB32D7">
        <w:t>C</w:t>
      </w:r>
      <w:r w:rsidR="00DA70FB">
        <w:t xml:space="preserve">ondition </w:t>
      </w:r>
      <w:r w:rsidR="00DB32D7">
        <w:t>I</w:t>
      </w:r>
      <w:r w:rsidR="00DA70FB">
        <w:t>ndex</w:t>
      </w:r>
      <w:r>
        <w:t xml:space="preserve">, by </w:t>
      </w:r>
      <w:r w:rsidR="00DB32D7">
        <w:t>S</w:t>
      </w:r>
      <w:r>
        <w:t>chool)</w:t>
      </w:r>
      <w:bookmarkEnd w:id="46"/>
    </w:p>
    <w:p w:rsidR="009F7805" w:rsidRPr="009F7805" w:rsidRDefault="009F7805" w:rsidP="009F7805">
      <w:pPr>
        <w:rPr>
          <w:sz w:val="6"/>
        </w:rPr>
      </w:pPr>
    </w:p>
    <w:p w:rsidR="00CA3978" w:rsidRDefault="00A61D0F" w:rsidP="00AE7107">
      <w:pPr>
        <w:spacing w:after="0"/>
        <w:jc w:val="both"/>
        <w:rPr>
          <w:lang w:val="en"/>
        </w:rPr>
      </w:pPr>
      <w:r w:rsidRPr="00267F63">
        <w:rPr>
          <w:noProof/>
        </w:rPr>
        <w:drawing>
          <wp:anchor distT="0" distB="0" distL="114300" distR="114300" simplePos="0" relativeHeight="251851776" behindDoc="0" locked="0" layoutInCell="1" allowOverlap="1">
            <wp:simplePos x="0" y="0"/>
            <wp:positionH relativeFrom="column">
              <wp:posOffset>1714064</wp:posOffset>
            </wp:positionH>
            <wp:positionV relativeFrom="paragraph">
              <wp:posOffset>1138119</wp:posOffset>
            </wp:positionV>
            <wp:extent cx="2154555" cy="1007745"/>
            <wp:effectExtent l="0" t="0" r="0" b="1905"/>
            <wp:wrapTopAndBottom/>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4555" cy="100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805">
        <w:rPr>
          <w:lang w:val="en"/>
        </w:rPr>
        <w:t xml:space="preserve">Per the International Facility Management Association:  </w:t>
      </w:r>
      <w:r w:rsidR="00423152">
        <w:rPr>
          <w:lang w:val="en"/>
        </w:rPr>
        <w:t>t</w:t>
      </w:r>
      <w:r w:rsidR="009F7805">
        <w:rPr>
          <w:lang w:val="en"/>
        </w:rPr>
        <w:t>he Facility Condition Index (FCI) is a standard facility management benchmark that is used to objectively assess the current and projected condition of building asset</w:t>
      </w:r>
      <w:r w:rsidR="00CA3978">
        <w:rPr>
          <w:lang w:val="en"/>
        </w:rPr>
        <w:t xml:space="preserve">s.  </w:t>
      </w:r>
      <w:r w:rsidR="009F7805">
        <w:rPr>
          <w:lang w:val="en"/>
        </w:rPr>
        <w:t xml:space="preserve">By definition, the FCI is defined as the ratio of current year required renewal cost to current building replacement value. </w:t>
      </w:r>
      <w:r w:rsidR="00CA3978">
        <w:rPr>
          <w:lang w:val="en"/>
        </w:rPr>
        <w:t xml:space="preserve"> The purpose of the FCI is to provide a means for objective comparison of building conditions, as well as allowing decision makers to understand building renew</w:t>
      </w:r>
      <w:r w:rsidR="00423152">
        <w:rPr>
          <w:lang w:val="en"/>
        </w:rPr>
        <w:t>al funding needs</w:t>
      </w:r>
      <w:r w:rsidR="00CA3978">
        <w:rPr>
          <w:lang w:val="en"/>
        </w:rPr>
        <w:t xml:space="preserve">.  </w:t>
      </w:r>
      <w:r w:rsidR="00423152">
        <w:rPr>
          <w:lang w:val="en"/>
        </w:rPr>
        <w:t>IFMA defines b</w:t>
      </w:r>
      <w:r w:rsidR="009F7805">
        <w:rPr>
          <w:lang w:val="en"/>
        </w:rPr>
        <w:t>uilding condition in terms of the FCI as follows:</w:t>
      </w:r>
    </w:p>
    <w:p w:rsidR="009F7805" w:rsidRPr="005877A2" w:rsidRDefault="009F7805" w:rsidP="00A61D0F">
      <w:pPr>
        <w:pStyle w:val="NoSpacing"/>
        <w:numPr>
          <w:ilvl w:val="0"/>
          <w:numId w:val="0"/>
        </w:numPr>
        <w:spacing w:after="0"/>
        <w:rPr>
          <w:sz w:val="6"/>
        </w:rPr>
      </w:pPr>
    </w:p>
    <w:p w:rsidR="00421B6A" w:rsidRPr="00421B6A" w:rsidRDefault="00CA3978" w:rsidP="00AE7107">
      <w:pPr>
        <w:jc w:val="both"/>
      </w:pPr>
      <w:r w:rsidRPr="009F7805">
        <w:rPr>
          <w:noProof/>
        </w:rPr>
        <w:drawing>
          <wp:anchor distT="0" distB="0" distL="114300" distR="114300" simplePos="0" relativeHeight="251850752" behindDoc="0" locked="0" layoutInCell="1" allowOverlap="1">
            <wp:simplePos x="0" y="0"/>
            <wp:positionH relativeFrom="column">
              <wp:posOffset>-1706</wp:posOffset>
            </wp:positionH>
            <wp:positionV relativeFrom="paragraph">
              <wp:posOffset>953855</wp:posOffset>
            </wp:positionV>
            <wp:extent cx="5943600" cy="4028440"/>
            <wp:effectExtent l="0" t="0" r="0" b="0"/>
            <wp:wrapSquare wrapText="bothSides"/>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028440"/>
                    </a:xfrm>
                    <a:prstGeom prst="rect">
                      <a:avLst/>
                    </a:prstGeom>
                    <a:noFill/>
                    <a:ln>
                      <a:noFill/>
                    </a:ln>
                  </pic:spPr>
                </pic:pic>
              </a:graphicData>
            </a:graphic>
          </wp:anchor>
        </w:drawing>
      </w:r>
      <w:r>
        <w:t>The table below give</w:t>
      </w:r>
      <w:r w:rsidR="00423152">
        <w:t>s</w:t>
      </w:r>
      <w:r>
        <w:t xml:space="preserve"> the current FCI value for each FCPS school.  It also provides a projected FCI value, extrapolating the </w:t>
      </w:r>
      <w:r w:rsidR="00423152">
        <w:t xml:space="preserve">current </w:t>
      </w:r>
      <w:r>
        <w:t xml:space="preserve">value to ten years in the future, assuming that no additional capital funding is </w:t>
      </w:r>
      <w:r w:rsidR="00423152">
        <w:t>allocated</w:t>
      </w:r>
      <w:r>
        <w:t xml:space="preserve"> to replace aging building systems at that school.  The Area column designates th</w:t>
      </w:r>
      <w:r w:rsidR="00423152">
        <w:t>e</w:t>
      </w:r>
      <w:r>
        <w:t xml:space="preserve"> maintenance area to which each school belongs.</w:t>
      </w:r>
    </w:p>
    <w:sectPr w:rsidR="00421B6A" w:rsidRPr="00421B6A" w:rsidSect="006A0D4F">
      <w:headerReference w:type="default" r:id="rId36"/>
      <w:footerReference w:type="default" r:id="rId3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205" w:rsidRDefault="00286205" w:rsidP="002A03FB">
      <w:pPr>
        <w:spacing w:after="0" w:line="240" w:lineRule="auto"/>
      </w:pPr>
      <w:r>
        <w:separator/>
      </w:r>
    </w:p>
  </w:endnote>
  <w:endnote w:type="continuationSeparator" w:id="0">
    <w:p w:rsidR="00286205" w:rsidRDefault="00286205" w:rsidP="002A0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NewRomanPS-Bold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6828460"/>
      <w:docPartObj>
        <w:docPartGallery w:val="Page Numbers (Bottom of Page)"/>
        <w:docPartUnique/>
      </w:docPartObj>
    </w:sdtPr>
    <w:sdtEndPr>
      <w:rPr>
        <w:noProof/>
      </w:rPr>
    </w:sdtEndPr>
    <w:sdtContent>
      <w:p w:rsidR="00286205" w:rsidRDefault="00286205">
        <w:pPr>
          <w:pStyle w:val="Footer"/>
          <w:jc w:val="right"/>
        </w:pPr>
        <w:r>
          <w:fldChar w:fldCharType="begin"/>
        </w:r>
        <w:r>
          <w:instrText xml:space="preserve"> PAGE   \* MERGEFORMAT </w:instrText>
        </w:r>
        <w:r>
          <w:fldChar w:fldCharType="separate"/>
        </w:r>
        <w:r w:rsidR="00301DB2">
          <w:rPr>
            <w:noProof/>
          </w:rPr>
          <w:t>10</w:t>
        </w:r>
        <w:r>
          <w:rPr>
            <w:noProof/>
          </w:rPr>
          <w:fldChar w:fldCharType="end"/>
        </w:r>
      </w:p>
    </w:sdtContent>
  </w:sdt>
  <w:p w:rsidR="00286205" w:rsidRDefault="002862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205" w:rsidRDefault="00286205" w:rsidP="002A03FB">
      <w:pPr>
        <w:spacing w:after="0" w:line="240" w:lineRule="auto"/>
      </w:pPr>
      <w:r>
        <w:separator/>
      </w:r>
    </w:p>
  </w:footnote>
  <w:footnote w:type="continuationSeparator" w:id="0">
    <w:p w:rsidR="00286205" w:rsidRDefault="00286205" w:rsidP="002A03FB">
      <w:pPr>
        <w:spacing w:after="0" w:line="240" w:lineRule="auto"/>
      </w:pPr>
      <w:r>
        <w:continuationSeparator/>
      </w:r>
    </w:p>
  </w:footnote>
  <w:footnote w:id="1">
    <w:p w:rsidR="00286205" w:rsidRPr="003B3196" w:rsidRDefault="00286205" w:rsidP="005E299A">
      <w:pPr>
        <w:pStyle w:val="FootnoteText"/>
        <w:rPr>
          <w:sz w:val="18"/>
        </w:rPr>
      </w:pPr>
      <w:r w:rsidRPr="003B3196">
        <w:rPr>
          <w:rStyle w:val="FootnoteReference"/>
          <w:sz w:val="18"/>
        </w:rPr>
        <w:footnoteRef/>
      </w:r>
      <w:r w:rsidRPr="003B3196">
        <w:rPr>
          <w:sz w:val="18"/>
        </w:rPr>
        <w:t xml:space="preserve"> </w:t>
      </w:r>
      <w:r w:rsidRPr="00C97814">
        <w:rPr>
          <w:i/>
        </w:rPr>
        <w:t>State of Our Schools: America’s K–12 Facilities</w:t>
      </w:r>
      <w:r>
        <w:t xml:space="preserve"> is a joint publication of the 21st Century School Fund, Inc., U.S. Green Building Council, Inc., and the National Council on School Facilities.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205" w:rsidRDefault="00286205">
    <w:pPr>
      <w:pStyle w:val="Header"/>
    </w:pPr>
    <w:r w:rsidRPr="00FD237F">
      <w:rPr>
        <w:noProof/>
      </w:rPr>
      <mc:AlternateContent>
        <mc:Choice Requires="wpg">
          <w:drawing>
            <wp:anchor distT="0" distB="0" distL="114300" distR="114300" simplePos="0" relativeHeight="251659264" behindDoc="0" locked="0" layoutInCell="1" allowOverlap="1" wp14:anchorId="5397A7A1" wp14:editId="7C06BD4D">
              <wp:simplePos x="0" y="0"/>
              <wp:positionH relativeFrom="margin">
                <wp:align>center</wp:align>
              </wp:positionH>
              <wp:positionV relativeFrom="paragraph">
                <wp:posOffset>-175260</wp:posOffset>
              </wp:positionV>
              <wp:extent cx="7469392" cy="411480"/>
              <wp:effectExtent l="0" t="0" r="17780" b="26670"/>
              <wp:wrapNone/>
              <wp:docPr id="14" name="Group 11"/>
              <wp:cNvGraphicFramePr/>
              <a:graphic xmlns:a="http://schemas.openxmlformats.org/drawingml/2006/main">
                <a:graphicData uri="http://schemas.microsoft.com/office/word/2010/wordprocessingGroup">
                  <wpg:wgp>
                    <wpg:cNvGrpSpPr/>
                    <wpg:grpSpPr>
                      <a:xfrm>
                        <a:off x="0" y="0"/>
                        <a:ext cx="7469392" cy="411480"/>
                        <a:chOff x="0" y="0"/>
                        <a:chExt cx="7469392" cy="411480"/>
                      </a:xfrm>
                    </wpg:grpSpPr>
                    <wps:wsp>
                      <wps:cNvPr id="15" name="Rectangle 15"/>
                      <wps:cNvSpPr/>
                      <wps:spPr>
                        <a:xfrm>
                          <a:off x="0" y="0"/>
                          <a:ext cx="5516880" cy="411480"/>
                        </a:xfrm>
                        <a:prstGeom prst="rect">
                          <a:avLst/>
                        </a:prstGeom>
                        <a:solidFill>
                          <a:srgbClr val="E19D29"/>
                        </a:solidFill>
                        <a:ln>
                          <a:solidFill>
                            <a:srgbClr val="4298B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Text Box 2"/>
                      <wps:cNvSpPr txBox="1">
                        <a:spLocks noChangeArrowheads="1"/>
                      </wps:cNvSpPr>
                      <wps:spPr bwMode="auto">
                        <a:xfrm>
                          <a:off x="0" y="57842"/>
                          <a:ext cx="5516880" cy="274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6205" w:rsidRDefault="00286205" w:rsidP="00FD237F">
                            <w:pPr>
                              <w:pStyle w:val="NormalWeb"/>
                              <w:kinsoku w:val="0"/>
                              <w:overflowPunct w:val="0"/>
                              <w:spacing w:before="0" w:beforeAutospacing="0" w:after="0" w:afterAutospacing="0"/>
                              <w:jc w:val="center"/>
                              <w:textAlignment w:val="baseline"/>
                            </w:pPr>
                            <w:r>
                              <w:rPr>
                                <w:rFonts w:ascii="Arial" w:eastAsia="Calibri" w:hAnsi="Arial" w:cs="Arial"/>
                                <w:b/>
                                <w:bCs/>
                                <w:color w:val="FFFFFF"/>
                                <w:kern w:val="24"/>
                                <w:sz w:val="28"/>
                                <w:szCs w:val="28"/>
                              </w:rPr>
                              <w:t>Comprehensive Maintenance Plan for Educational Facilities</w:t>
                            </w:r>
                          </w:p>
                        </w:txbxContent>
                      </wps:txbx>
                      <wps:bodyPr vert="horz" wrap="square" lIns="91440" tIns="45720" rIns="91440" bIns="45720" numCol="1" anchor="ctr" anchorCtr="0" compatLnSpc="1">
                        <a:prstTxWarp prst="textNoShape">
                          <a:avLst/>
                        </a:prstTxWarp>
                      </wps:bodyPr>
                    </wps:wsp>
                    <wps:wsp>
                      <wps:cNvPr id="17" name="Rectangle 17"/>
                      <wps:cNvSpPr/>
                      <wps:spPr>
                        <a:xfrm>
                          <a:off x="5545790" y="0"/>
                          <a:ext cx="1920240" cy="411480"/>
                        </a:xfrm>
                        <a:prstGeom prst="rect">
                          <a:avLst/>
                        </a:prstGeom>
                        <a:solidFill>
                          <a:srgbClr val="92B06A"/>
                        </a:solidFill>
                        <a:ln>
                          <a:solidFill>
                            <a:srgbClr val="4298B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Text Box 4"/>
                      <wps:cNvSpPr txBox="1">
                        <a:spLocks noChangeArrowheads="1"/>
                      </wps:cNvSpPr>
                      <wps:spPr bwMode="auto">
                        <a:xfrm>
                          <a:off x="5549152" y="54366"/>
                          <a:ext cx="192024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86205" w:rsidRDefault="00286205" w:rsidP="00FD237F">
                            <w:pPr>
                              <w:pStyle w:val="NormalWeb"/>
                              <w:kinsoku w:val="0"/>
                              <w:overflowPunct w:val="0"/>
                              <w:spacing w:before="0" w:beforeAutospacing="0" w:after="0" w:afterAutospacing="0"/>
                              <w:jc w:val="center"/>
                              <w:textAlignment w:val="baseline"/>
                            </w:pPr>
                            <w:r>
                              <w:rPr>
                                <w:rFonts w:ascii="Arial" w:eastAsia="Calibri" w:hAnsi="Arial" w:cs="Arial"/>
                                <w:b/>
                                <w:bCs/>
                                <w:color w:val="FFFFFF"/>
                                <w:kern w:val="24"/>
                                <w:sz w:val="28"/>
                                <w:szCs w:val="28"/>
                              </w:rPr>
                              <w:t>FY 2018</w:t>
                            </w:r>
                          </w:p>
                        </w:txbxContent>
                      </wps:txbx>
                      <wps:bodyPr vert="horz" wrap="square" lIns="91440" tIns="45720" rIns="91440" bIns="45720" numCol="1" anchor="ctr" anchorCtr="0" compatLnSpc="1">
                        <a:prstTxWarp prst="textNoShape">
                          <a:avLst/>
                        </a:prstTxWarp>
                      </wps:bodyPr>
                    </wps:wsp>
                  </wpg:wgp>
                </a:graphicData>
              </a:graphic>
            </wp:anchor>
          </w:drawing>
        </mc:Choice>
        <mc:Fallback>
          <w:pict>
            <v:group w14:anchorId="5397A7A1" id="Group 11" o:spid="_x0000_s1040" style="position:absolute;margin-left:0;margin-top:-13.8pt;width:588.15pt;height:32.4pt;z-index:251659264;mso-position-horizontal:center;mso-position-horizontal-relative:margin" coordsize="7469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">
              <v:rect id="Rectangle 15" o:spid="_x0000_s1041" style="position:absolute;width:55168;height:4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XMIA&#10;AADbAAAADwAAAGRycy9kb3ducmV2LnhtbERPTWvCQBC9C/0PyxR6000LLRLdhLahoOhFW3oesmMS&#10;zc6G3TWJ/vquIPQ2j/c5y3w0rejJ+caygudZAoK4tLrhSsHP99d0DsIHZI2tZVJwIQ959jBZYqrt&#10;wDvq96ESMYR9igrqELpUSl/WZNDPbEccuYN1BkOErpLa4RDDTStfkuRNGmw4NtTY0WdN5Wl/Ngrc&#10;pl/bY/HxO2zL+el6LLwpEq/U0+P4vgARaAz/4rt7peP8V7j9E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1cwgAAANsAAAAPAAAAAAAAAAAAAAAAAJgCAABkcnMvZG93&#10;bnJldi54bWxQSwUGAAAAAAQABAD1AAAAhwMAAAAA&#10;" fillcolor="#e19d29" strokecolor="#4298b5" strokeweight="1pt"/>
              <v:shapetype id="_x0000_t202" coordsize="21600,21600" o:spt="202" path="m,l,21600r21600,l21600,xe">
                <v:stroke joinstyle="miter"/>
                <v:path gradientshapeok="t" o:connecttype="rect"/>
              </v:shapetype>
              <v:shape id="_x0000_s1042" type="#_x0000_t202" style="position:absolute;top:578;width:55168;height:2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VWsIA&#10;AADbAAAADwAAAGRycy9kb3ducmV2LnhtbERPTWsCMRC9C/0PYQq9SM0qxZbVKCIIe9iLVoTehs24&#10;WdxM1iSu23/fCEJv83ifs1wPthU9+dA4VjCdZCCIK6cbrhUcv3fvXyBCRNbYOiYFvxRgvXoZLTHX&#10;7s576g+xFimEQ44KTIxdLmWoDFkME9cRJ+7svMWYoK+l9nhP4baVsyybS4sNpwaDHW0NVZfDzSro&#10;T8WH3vcm+vG2LLLiUl4/f0ql3l6HzQJEpCH+i5/uQqf5c3j8kg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BVawgAAANsAAAAPAAAAAAAAAAAAAAAAAJgCAABkcnMvZG93&#10;bnJldi54bWxQSwUGAAAAAAQABAD1AAAAhwMAAAAA&#10;" filled="f" stroked="f" strokeweight=".5pt">
                <v:textbox>
                  <w:txbxContent>
                    <w:p w:rsidR="00286205" w:rsidRDefault="00286205" w:rsidP="00FD237F">
                      <w:pPr>
                        <w:pStyle w:val="NormalWeb"/>
                        <w:kinsoku w:val="0"/>
                        <w:overflowPunct w:val="0"/>
                        <w:spacing w:before="0" w:beforeAutospacing="0" w:after="0" w:afterAutospacing="0"/>
                        <w:jc w:val="center"/>
                        <w:textAlignment w:val="baseline"/>
                      </w:pPr>
                      <w:r>
                        <w:rPr>
                          <w:rFonts w:ascii="Arial" w:eastAsia="Calibri" w:hAnsi="Arial" w:cs="Arial"/>
                          <w:b/>
                          <w:bCs/>
                          <w:color w:val="FFFFFF"/>
                          <w:kern w:val="24"/>
                          <w:sz w:val="28"/>
                          <w:szCs w:val="28"/>
                        </w:rPr>
                        <w:t>Comprehensive Maintenance Plan for Educational Facilities</w:t>
                      </w:r>
                    </w:p>
                  </w:txbxContent>
                </v:textbox>
              </v:shape>
              <v:rect id="Rectangle 17" o:spid="_x0000_s1043" style="position:absolute;left:55457;width:19203;height:41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8EAb8A&#10;AADbAAAADwAAAGRycy9kb3ducmV2LnhtbERPTYvCMBC9C/6HMAveNN0FXalGEUFwb66r9Do0s03Z&#10;ZlKSVKu/fiMI3ubxPme57m0jLuRD7VjB+yQDQVw6XXOl4PSzG89BhIissXFMCm4UYL0aDpaYa3fl&#10;b7ocYyVSCIccFZgY21zKUBqyGCauJU7cr/MWY4K+ktrjNYXbRn5k2UxarDk1GGxpa6j8O3ZWARXn&#10;Zrq5Hzq/L7bWTQ2F4qtTavTWbxYgIvXxJX669zrN/4THL+kA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TwQBvwAAANsAAAAPAAAAAAAAAAAAAAAAAJgCAABkcnMvZG93bnJl&#10;di54bWxQSwUGAAAAAAQABAD1AAAAhAMAAAAA&#10;" fillcolor="#92b06a" strokecolor="#4298b5" strokeweight="1pt"/>
              <v:shape id="Text Box 4" o:spid="_x0000_s1044" type="#_x0000_t202" style="position:absolute;left:55491;top:543;width:19202;height:2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ks8UA&#10;AADbAAAADwAAAGRycy9kb3ducmV2LnhtbESPQWvDMAyF74P9B6PBLqN1OsZW0rplFAY55NJuDHYT&#10;sRqHxnJmu2n276dDoTeJ9/Tep/V28r0aKaYusIHFvABF3ATbcWvg6/NjtgSVMrLFPjAZ+KME2839&#10;3RpLGy68p/GQWyUhnEo04HIeSq1T48hjmoeBWLRjiB6zrLHVNuJFwn2vn4viVXvsWBocDrRz1JwO&#10;Z29g/K5e7H50OT7t6qqoTvXv209tzOPD9L4ClWnKN/P1urKCL7Dyiw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ySzxQAAANsAAAAPAAAAAAAAAAAAAAAAAJgCAABkcnMv&#10;ZG93bnJldi54bWxQSwUGAAAAAAQABAD1AAAAigMAAAAA&#10;" filled="f" stroked="f" strokeweight=".5pt">
                <v:textbox>
                  <w:txbxContent>
                    <w:p w:rsidR="00286205" w:rsidRDefault="00286205" w:rsidP="00FD237F">
                      <w:pPr>
                        <w:pStyle w:val="NormalWeb"/>
                        <w:kinsoku w:val="0"/>
                        <w:overflowPunct w:val="0"/>
                        <w:spacing w:before="0" w:beforeAutospacing="0" w:after="0" w:afterAutospacing="0"/>
                        <w:jc w:val="center"/>
                        <w:textAlignment w:val="baseline"/>
                      </w:pPr>
                      <w:r>
                        <w:rPr>
                          <w:rFonts w:ascii="Arial" w:eastAsia="Calibri" w:hAnsi="Arial" w:cs="Arial"/>
                          <w:b/>
                          <w:bCs/>
                          <w:color w:val="FFFFFF"/>
                          <w:kern w:val="24"/>
                          <w:sz w:val="28"/>
                          <w:szCs w:val="28"/>
                        </w:rPr>
                        <w:t>FY 2018</w:t>
                      </w:r>
                    </w:p>
                  </w:txbxContent>
                </v:textbox>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F6BA7"/>
    <w:multiLevelType w:val="hybridMultilevel"/>
    <w:tmpl w:val="77D6DD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76735E"/>
    <w:multiLevelType w:val="hybridMultilevel"/>
    <w:tmpl w:val="6B504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EB374D9"/>
    <w:multiLevelType w:val="hybridMultilevel"/>
    <w:tmpl w:val="1A6AAC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295F6D"/>
    <w:multiLevelType w:val="hybridMultilevel"/>
    <w:tmpl w:val="DD70B3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B871BC8"/>
    <w:multiLevelType w:val="hybridMultilevel"/>
    <w:tmpl w:val="F0FCB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BA7749"/>
    <w:multiLevelType w:val="hybridMultilevel"/>
    <w:tmpl w:val="EA50B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0E3C37"/>
    <w:multiLevelType w:val="hybridMultilevel"/>
    <w:tmpl w:val="91C81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42407C4"/>
    <w:multiLevelType w:val="hybridMultilevel"/>
    <w:tmpl w:val="2BF0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5A54100"/>
    <w:multiLevelType w:val="hybridMultilevel"/>
    <w:tmpl w:val="C686A8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7EA3BEC"/>
    <w:multiLevelType w:val="hybridMultilevel"/>
    <w:tmpl w:val="214A8B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90A69BA"/>
    <w:multiLevelType w:val="hybridMultilevel"/>
    <w:tmpl w:val="7F0A19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C4D0DAB"/>
    <w:multiLevelType w:val="hybridMultilevel"/>
    <w:tmpl w:val="08E24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742039"/>
    <w:multiLevelType w:val="hybridMultilevel"/>
    <w:tmpl w:val="BC6AC7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9CC68FE"/>
    <w:multiLevelType w:val="hybridMultilevel"/>
    <w:tmpl w:val="2E969C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95642D"/>
    <w:multiLevelType w:val="hybridMultilevel"/>
    <w:tmpl w:val="E2DA8114"/>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2C359F2"/>
    <w:multiLevelType w:val="multilevel"/>
    <w:tmpl w:val="E5128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AF61EC"/>
    <w:multiLevelType w:val="hybridMultilevel"/>
    <w:tmpl w:val="C5F0FD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CEE53F4"/>
    <w:multiLevelType w:val="hybridMultilevel"/>
    <w:tmpl w:val="E1A8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9C7FF3"/>
    <w:multiLevelType w:val="hybridMultilevel"/>
    <w:tmpl w:val="C1EAC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A9E0A85"/>
    <w:multiLevelType w:val="hybridMultilevel"/>
    <w:tmpl w:val="8E607E74"/>
    <w:lvl w:ilvl="0" w:tplc="3A124414">
      <w:start w:val="1"/>
      <w:numFmt w:val="bullet"/>
      <w:pStyle w:val="NoSpacing"/>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A15DC2"/>
    <w:multiLevelType w:val="hybridMultilevel"/>
    <w:tmpl w:val="412494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493003A"/>
    <w:multiLevelType w:val="hybridMultilevel"/>
    <w:tmpl w:val="E0D49E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A7B0452"/>
    <w:multiLevelType w:val="hybridMultilevel"/>
    <w:tmpl w:val="D86E9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AA155BA"/>
    <w:multiLevelType w:val="hybridMultilevel"/>
    <w:tmpl w:val="2B70B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23"/>
  </w:num>
  <w:num w:numId="3">
    <w:abstractNumId w:val="13"/>
  </w:num>
  <w:num w:numId="4">
    <w:abstractNumId w:val="2"/>
  </w:num>
  <w:num w:numId="5">
    <w:abstractNumId w:val="6"/>
  </w:num>
  <w:num w:numId="6">
    <w:abstractNumId w:val="1"/>
  </w:num>
  <w:num w:numId="7">
    <w:abstractNumId w:val="3"/>
  </w:num>
  <w:num w:numId="8">
    <w:abstractNumId w:val="17"/>
  </w:num>
  <w:num w:numId="9">
    <w:abstractNumId w:val="5"/>
  </w:num>
  <w:num w:numId="10">
    <w:abstractNumId w:val="11"/>
  </w:num>
  <w:num w:numId="11">
    <w:abstractNumId w:val="19"/>
  </w:num>
  <w:num w:numId="12">
    <w:abstractNumId w:val="7"/>
  </w:num>
  <w:num w:numId="13">
    <w:abstractNumId w:val="19"/>
  </w:num>
  <w:num w:numId="14">
    <w:abstractNumId w:val="19"/>
  </w:num>
  <w:num w:numId="15">
    <w:abstractNumId w:val="20"/>
  </w:num>
  <w:num w:numId="16">
    <w:abstractNumId w:val="16"/>
  </w:num>
  <w:num w:numId="17">
    <w:abstractNumId w:val="8"/>
  </w:num>
  <w:num w:numId="18">
    <w:abstractNumId w:val="4"/>
  </w:num>
  <w:num w:numId="19">
    <w:abstractNumId w:val="12"/>
  </w:num>
  <w:num w:numId="20">
    <w:abstractNumId w:val="10"/>
  </w:num>
  <w:num w:numId="21">
    <w:abstractNumId w:val="18"/>
  </w:num>
  <w:num w:numId="22">
    <w:abstractNumId w:val="9"/>
  </w:num>
  <w:num w:numId="23">
    <w:abstractNumId w:val="21"/>
  </w:num>
  <w:num w:numId="24">
    <w:abstractNumId w:val="0"/>
  </w:num>
  <w:num w:numId="25">
    <w:abstractNumId w:val="14"/>
  </w:num>
  <w:num w:numId="26">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B56"/>
    <w:rsid w:val="0000115C"/>
    <w:rsid w:val="00005499"/>
    <w:rsid w:val="000126F5"/>
    <w:rsid w:val="00014338"/>
    <w:rsid w:val="00015F2D"/>
    <w:rsid w:val="00016A24"/>
    <w:rsid w:val="00023274"/>
    <w:rsid w:val="00023315"/>
    <w:rsid w:val="00025A84"/>
    <w:rsid w:val="000273BF"/>
    <w:rsid w:val="0003094F"/>
    <w:rsid w:val="00030CA9"/>
    <w:rsid w:val="000325CF"/>
    <w:rsid w:val="00033996"/>
    <w:rsid w:val="00033E15"/>
    <w:rsid w:val="00033FE2"/>
    <w:rsid w:val="000345A4"/>
    <w:rsid w:val="00035DDF"/>
    <w:rsid w:val="00042003"/>
    <w:rsid w:val="000431B8"/>
    <w:rsid w:val="00043552"/>
    <w:rsid w:val="000459C7"/>
    <w:rsid w:val="00045B5F"/>
    <w:rsid w:val="00047A07"/>
    <w:rsid w:val="000526FF"/>
    <w:rsid w:val="000620B1"/>
    <w:rsid w:val="000621E2"/>
    <w:rsid w:val="00064E0C"/>
    <w:rsid w:val="000716DB"/>
    <w:rsid w:val="000761B5"/>
    <w:rsid w:val="00077BAE"/>
    <w:rsid w:val="00077F0A"/>
    <w:rsid w:val="00080DF0"/>
    <w:rsid w:val="000814C7"/>
    <w:rsid w:val="00082F76"/>
    <w:rsid w:val="00087CBF"/>
    <w:rsid w:val="0009090F"/>
    <w:rsid w:val="00094894"/>
    <w:rsid w:val="00096304"/>
    <w:rsid w:val="0009733A"/>
    <w:rsid w:val="000A5029"/>
    <w:rsid w:val="000A5B14"/>
    <w:rsid w:val="000A645D"/>
    <w:rsid w:val="000A64C1"/>
    <w:rsid w:val="000A6E1A"/>
    <w:rsid w:val="000A7395"/>
    <w:rsid w:val="000B2962"/>
    <w:rsid w:val="000B384C"/>
    <w:rsid w:val="000C221F"/>
    <w:rsid w:val="000C314C"/>
    <w:rsid w:val="000C340E"/>
    <w:rsid w:val="000C5C54"/>
    <w:rsid w:val="000D6C47"/>
    <w:rsid w:val="000D79DC"/>
    <w:rsid w:val="000E3D4B"/>
    <w:rsid w:val="000E497C"/>
    <w:rsid w:val="000E4D5E"/>
    <w:rsid w:val="000E528C"/>
    <w:rsid w:val="000E578C"/>
    <w:rsid w:val="000E7273"/>
    <w:rsid w:val="000F04D2"/>
    <w:rsid w:val="000F09A9"/>
    <w:rsid w:val="000F255B"/>
    <w:rsid w:val="000F277D"/>
    <w:rsid w:val="000F4030"/>
    <w:rsid w:val="000F43B8"/>
    <w:rsid w:val="00100488"/>
    <w:rsid w:val="00100FF7"/>
    <w:rsid w:val="00101DCC"/>
    <w:rsid w:val="00103CBE"/>
    <w:rsid w:val="001107ED"/>
    <w:rsid w:val="00112309"/>
    <w:rsid w:val="00115F7D"/>
    <w:rsid w:val="00121BCC"/>
    <w:rsid w:val="00122522"/>
    <w:rsid w:val="0012651A"/>
    <w:rsid w:val="001309DA"/>
    <w:rsid w:val="00134F69"/>
    <w:rsid w:val="00141CC9"/>
    <w:rsid w:val="00142C60"/>
    <w:rsid w:val="0014433F"/>
    <w:rsid w:val="00147AC3"/>
    <w:rsid w:val="00147B3A"/>
    <w:rsid w:val="001500C7"/>
    <w:rsid w:val="001533BB"/>
    <w:rsid w:val="00155657"/>
    <w:rsid w:val="00157AE0"/>
    <w:rsid w:val="00161FF9"/>
    <w:rsid w:val="00163011"/>
    <w:rsid w:val="00164BB6"/>
    <w:rsid w:val="001655CA"/>
    <w:rsid w:val="00166946"/>
    <w:rsid w:val="001719AD"/>
    <w:rsid w:val="0017476C"/>
    <w:rsid w:val="00176935"/>
    <w:rsid w:val="00176DC2"/>
    <w:rsid w:val="00177C9E"/>
    <w:rsid w:val="00182538"/>
    <w:rsid w:val="001859E0"/>
    <w:rsid w:val="00190020"/>
    <w:rsid w:val="00194939"/>
    <w:rsid w:val="001959D7"/>
    <w:rsid w:val="00197733"/>
    <w:rsid w:val="00197915"/>
    <w:rsid w:val="001A398A"/>
    <w:rsid w:val="001A4DF6"/>
    <w:rsid w:val="001A7119"/>
    <w:rsid w:val="001B42BF"/>
    <w:rsid w:val="001B4599"/>
    <w:rsid w:val="001B4F15"/>
    <w:rsid w:val="001B7051"/>
    <w:rsid w:val="001C18CC"/>
    <w:rsid w:val="001C22C6"/>
    <w:rsid w:val="001C42CB"/>
    <w:rsid w:val="001C45A0"/>
    <w:rsid w:val="001C4A91"/>
    <w:rsid w:val="001C5286"/>
    <w:rsid w:val="001C5CB9"/>
    <w:rsid w:val="001D0DCC"/>
    <w:rsid w:val="001D2BC9"/>
    <w:rsid w:val="001D2F6D"/>
    <w:rsid w:val="001D4683"/>
    <w:rsid w:val="001E2920"/>
    <w:rsid w:val="001E2A0B"/>
    <w:rsid w:val="001E3ED6"/>
    <w:rsid w:val="001E447D"/>
    <w:rsid w:val="001E54D9"/>
    <w:rsid w:val="001E79A8"/>
    <w:rsid w:val="001E7A97"/>
    <w:rsid w:val="001F182D"/>
    <w:rsid w:val="001F4AA0"/>
    <w:rsid w:val="001F6317"/>
    <w:rsid w:val="001F705C"/>
    <w:rsid w:val="002032E6"/>
    <w:rsid w:val="00205910"/>
    <w:rsid w:val="00211EAC"/>
    <w:rsid w:val="00212F8A"/>
    <w:rsid w:val="0021666B"/>
    <w:rsid w:val="002212F0"/>
    <w:rsid w:val="00222481"/>
    <w:rsid w:val="00222C2F"/>
    <w:rsid w:val="0022401B"/>
    <w:rsid w:val="00224ADC"/>
    <w:rsid w:val="00226EFC"/>
    <w:rsid w:val="00227315"/>
    <w:rsid w:val="0023594F"/>
    <w:rsid w:val="00236EE3"/>
    <w:rsid w:val="00237917"/>
    <w:rsid w:val="00237A5B"/>
    <w:rsid w:val="0024011D"/>
    <w:rsid w:val="00241168"/>
    <w:rsid w:val="00241D6B"/>
    <w:rsid w:val="002429C6"/>
    <w:rsid w:val="002465B9"/>
    <w:rsid w:val="0025205E"/>
    <w:rsid w:val="0025284C"/>
    <w:rsid w:val="0025337A"/>
    <w:rsid w:val="00254B7A"/>
    <w:rsid w:val="002566BF"/>
    <w:rsid w:val="002572F1"/>
    <w:rsid w:val="00257703"/>
    <w:rsid w:val="00261945"/>
    <w:rsid w:val="00264818"/>
    <w:rsid w:val="00267F63"/>
    <w:rsid w:val="00270DEC"/>
    <w:rsid w:val="00274F26"/>
    <w:rsid w:val="002758A5"/>
    <w:rsid w:val="00281CD7"/>
    <w:rsid w:val="00286205"/>
    <w:rsid w:val="0028742E"/>
    <w:rsid w:val="00292FE4"/>
    <w:rsid w:val="002936CF"/>
    <w:rsid w:val="00293853"/>
    <w:rsid w:val="0029572A"/>
    <w:rsid w:val="00295F65"/>
    <w:rsid w:val="0029716E"/>
    <w:rsid w:val="002978BA"/>
    <w:rsid w:val="002A0030"/>
    <w:rsid w:val="002A03FB"/>
    <w:rsid w:val="002A511A"/>
    <w:rsid w:val="002A7493"/>
    <w:rsid w:val="002A74F0"/>
    <w:rsid w:val="002B0CA1"/>
    <w:rsid w:val="002B1145"/>
    <w:rsid w:val="002B1445"/>
    <w:rsid w:val="002B3E62"/>
    <w:rsid w:val="002B5003"/>
    <w:rsid w:val="002B7F70"/>
    <w:rsid w:val="002C126F"/>
    <w:rsid w:val="002C2A73"/>
    <w:rsid w:val="002C6005"/>
    <w:rsid w:val="002C66D3"/>
    <w:rsid w:val="002D33D2"/>
    <w:rsid w:val="002E38B4"/>
    <w:rsid w:val="002E391C"/>
    <w:rsid w:val="002E4BFC"/>
    <w:rsid w:val="002E7530"/>
    <w:rsid w:val="002E7BDC"/>
    <w:rsid w:val="002F03E4"/>
    <w:rsid w:val="002F1E83"/>
    <w:rsid w:val="002F2183"/>
    <w:rsid w:val="002F4C1D"/>
    <w:rsid w:val="002F69CA"/>
    <w:rsid w:val="002F6AEB"/>
    <w:rsid w:val="00300542"/>
    <w:rsid w:val="00301DB2"/>
    <w:rsid w:val="003068B1"/>
    <w:rsid w:val="003069E2"/>
    <w:rsid w:val="00306F1C"/>
    <w:rsid w:val="00310E6A"/>
    <w:rsid w:val="003111CB"/>
    <w:rsid w:val="00312EA2"/>
    <w:rsid w:val="00314EBB"/>
    <w:rsid w:val="00317C65"/>
    <w:rsid w:val="00322730"/>
    <w:rsid w:val="003234B2"/>
    <w:rsid w:val="00324ACA"/>
    <w:rsid w:val="00324D38"/>
    <w:rsid w:val="00325E41"/>
    <w:rsid w:val="00331BDE"/>
    <w:rsid w:val="00332E00"/>
    <w:rsid w:val="0033551A"/>
    <w:rsid w:val="00337180"/>
    <w:rsid w:val="00337278"/>
    <w:rsid w:val="003373DC"/>
    <w:rsid w:val="003378B6"/>
    <w:rsid w:val="00340643"/>
    <w:rsid w:val="00340E19"/>
    <w:rsid w:val="00345553"/>
    <w:rsid w:val="003455B2"/>
    <w:rsid w:val="0034622C"/>
    <w:rsid w:val="0034726D"/>
    <w:rsid w:val="0034744E"/>
    <w:rsid w:val="003502C7"/>
    <w:rsid w:val="003545BF"/>
    <w:rsid w:val="00354C54"/>
    <w:rsid w:val="00360CD3"/>
    <w:rsid w:val="00363B62"/>
    <w:rsid w:val="00366890"/>
    <w:rsid w:val="003668D9"/>
    <w:rsid w:val="00366A4A"/>
    <w:rsid w:val="003728F2"/>
    <w:rsid w:val="00372C03"/>
    <w:rsid w:val="003767AF"/>
    <w:rsid w:val="003769B3"/>
    <w:rsid w:val="00376C00"/>
    <w:rsid w:val="00376C57"/>
    <w:rsid w:val="003858E1"/>
    <w:rsid w:val="00391391"/>
    <w:rsid w:val="00391CD3"/>
    <w:rsid w:val="00392CA4"/>
    <w:rsid w:val="003940F2"/>
    <w:rsid w:val="00396E76"/>
    <w:rsid w:val="00396FFC"/>
    <w:rsid w:val="003A22ED"/>
    <w:rsid w:val="003A4B56"/>
    <w:rsid w:val="003A7267"/>
    <w:rsid w:val="003B01E1"/>
    <w:rsid w:val="003B3196"/>
    <w:rsid w:val="003B3538"/>
    <w:rsid w:val="003B3DE9"/>
    <w:rsid w:val="003B634B"/>
    <w:rsid w:val="003C441A"/>
    <w:rsid w:val="003C74E9"/>
    <w:rsid w:val="003C79E3"/>
    <w:rsid w:val="003C7A2D"/>
    <w:rsid w:val="003D0E94"/>
    <w:rsid w:val="003D2A47"/>
    <w:rsid w:val="003D44DB"/>
    <w:rsid w:val="003D717E"/>
    <w:rsid w:val="003D752B"/>
    <w:rsid w:val="003D7552"/>
    <w:rsid w:val="003E088D"/>
    <w:rsid w:val="003E2EED"/>
    <w:rsid w:val="003E62CD"/>
    <w:rsid w:val="003F04DD"/>
    <w:rsid w:val="003F363A"/>
    <w:rsid w:val="003F3E7C"/>
    <w:rsid w:val="003F4562"/>
    <w:rsid w:val="003F586E"/>
    <w:rsid w:val="003F64AF"/>
    <w:rsid w:val="003F6D6A"/>
    <w:rsid w:val="003F7AC8"/>
    <w:rsid w:val="00404014"/>
    <w:rsid w:val="0040658F"/>
    <w:rsid w:val="0041347D"/>
    <w:rsid w:val="004136EF"/>
    <w:rsid w:val="00421B6A"/>
    <w:rsid w:val="00422F11"/>
    <w:rsid w:val="00423125"/>
    <w:rsid w:val="00423152"/>
    <w:rsid w:val="00424187"/>
    <w:rsid w:val="004243F1"/>
    <w:rsid w:val="004245B9"/>
    <w:rsid w:val="00424A7F"/>
    <w:rsid w:val="00427681"/>
    <w:rsid w:val="0042776D"/>
    <w:rsid w:val="00430E67"/>
    <w:rsid w:val="004335B9"/>
    <w:rsid w:val="00433791"/>
    <w:rsid w:val="004352F0"/>
    <w:rsid w:val="004375A6"/>
    <w:rsid w:val="00440897"/>
    <w:rsid w:val="00441554"/>
    <w:rsid w:val="004509DE"/>
    <w:rsid w:val="00450E2F"/>
    <w:rsid w:val="00451FF1"/>
    <w:rsid w:val="004541C5"/>
    <w:rsid w:val="0046285B"/>
    <w:rsid w:val="00462A05"/>
    <w:rsid w:val="00464E3A"/>
    <w:rsid w:val="00464F1E"/>
    <w:rsid w:val="004672C7"/>
    <w:rsid w:val="004709E6"/>
    <w:rsid w:val="0047741E"/>
    <w:rsid w:val="0048195F"/>
    <w:rsid w:val="0048250E"/>
    <w:rsid w:val="004873B9"/>
    <w:rsid w:val="004907D9"/>
    <w:rsid w:val="00491110"/>
    <w:rsid w:val="00492453"/>
    <w:rsid w:val="00492ADF"/>
    <w:rsid w:val="00492EE1"/>
    <w:rsid w:val="004964E8"/>
    <w:rsid w:val="004A1688"/>
    <w:rsid w:val="004A2A45"/>
    <w:rsid w:val="004A3E3C"/>
    <w:rsid w:val="004A4535"/>
    <w:rsid w:val="004A7723"/>
    <w:rsid w:val="004A7B10"/>
    <w:rsid w:val="004B271B"/>
    <w:rsid w:val="004B3932"/>
    <w:rsid w:val="004B3B73"/>
    <w:rsid w:val="004B48D3"/>
    <w:rsid w:val="004B6730"/>
    <w:rsid w:val="004B6A3C"/>
    <w:rsid w:val="004B7E59"/>
    <w:rsid w:val="004C3BD2"/>
    <w:rsid w:val="004C771B"/>
    <w:rsid w:val="004D1F35"/>
    <w:rsid w:val="004D748A"/>
    <w:rsid w:val="004D7887"/>
    <w:rsid w:val="004E3906"/>
    <w:rsid w:val="004E52ED"/>
    <w:rsid w:val="004E6238"/>
    <w:rsid w:val="004E6BEF"/>
    <w:rsid w:val="004E72A3"/>
    <w:rsid w:val="004F0361"/>
    <w:rsid w:val="004F08E5"/>
    <w:rsid w:val="004F0EDA"/>
    <w:rsid w:val="004F2094"/>
    <w:rsid w:val="004F2522"/>
    <w:rsid w:val="004F2C05"/>
    <w:rsid w:val="004F3A70"/>
    <w:rsid w:val="004F4A3A"/>
    <w:rsid w:val="004F5640"/>
    <w:rsid w:val="00501E05"/>
    <w:rsid w:val="005024C0"/>
    <w:rsid w:val="00503337"/>
    <w:rsid w:val="0050542C"/>
    <w:rsid w:val="00505DEC"/>
    <w:rsid w:val="0050687B"/>
    <w:rsid w:val="00512068"/>
    <w:rsid w:val="0051367B"/>
    <w:rsid w:val="00515DD8"/>
    <w:rsid w:val="00520615"/>
    <w:rsid w:val="00520FF1"/>
    <w:rsid w:val="00522B9A"/>
    <w:rsid w:val="0052349F"/>
    <w:rsid w:val="00526CEB"/>
    <w:rsid w:val="00527209"/>
    <w:rsid w:val="00527C40"/>
    <w:rsid w:val="00542A15"/>
    <w:rsid w:val="00544E3A"/>
    <w:rsid w:val="00552140"/>
    <w:rsid w:val="00556168"/>
    <w:rsid w:val="005565DC"/>
    <w:rsid w:val="00556A56"/>
    <w:rsid w:val="005576CD"/>
    <w:rsid w:val="00557BAF"/>
    <w:rsid w:val="005617F4"/>
    <w:rsid w:val="005619F8"/>
    <w:rsid w:val="00561B18"/>
    <w:rsid w:val="005621BB"/>
    <w:rsid w:val="00562E29"/>
    <w:rsid w:val="00563DF9"/>
    <w:rsid w:val="00563EDF"/>
    <w:rsid w:val="00564323"/>
    <w:rsid w:val="005677DA"/>
    <w:rsid w:val="00567A91"/>
    <w:rsid w:val="0057003C"/>
    <w:rsid w:val="00573694"/>
    <w:rsid w:val="0057369B"/>
    <w:rsid w:val="00573EA1"/>
    <w:rsid w:val="00577F82"/>
    <w:rsid w:val="005805C7"/>
    <w:rsid w:val="00580717"/>
    <w:rsid w:val="00582658"/>
    <w:rsid w:val="00584EF6"/>
    <w:rsid w:val="00587078"/>
    <w:rsid w:val="005877A2"/>
    <w:rsid w:val="00592CA0"/>
    <w:rsid w:val="00592DA3"/>
    <w:rsid w:val="00594CDF"/>
    <w:rsid w:val="00595A28"/>
    <w:rsid w:val="0059658B"/>
    <w:rsid w:val="005A2CB0"/>
    <w:rsid w:val="005A54FA"/>
    <w:rsid w:val="005A6319"/>
    <w:rsid w:val="005A7874"/>
    <w:rsid w:val="005B0ADB"/>
    <w:rsid w:val="005B0C0B"/>
    <w:rsid w:val="005B15C6"/>
    <w:rsid w:val="005B7C6D"/>
    <w:rsid w:val="005C3A7F"/>
    <w:rsid w:val="005D2CCB"/>
    <w:rsid w:val="005D691C"/>
    <w:rsid w:val="005E10B9"/>
    <w:rsid w:val="005E299A"/>
    <w:rsid w:val="005E2FB9"/>
    <w:rsid w:val="005E3716"/>
    <w:rsid w:val="005E646A"/>
    <w:rsid w:val="005E70C7"/>
    <w:rsid w:val="005E7E63"/>
    <w:rsid w:val="005F037E"/>
    <w:rsid w:val="005F0A53"/>
    <w:rsid w:val="005F546E"/>
    <w:rsid w:val="005F5C26"/>
    <w:rsid w:val="005F635B"/>
    <w:rsid w:val="005F740A"/>
    <w:rsid w:val="006049F8"/>
    <w:rsid w:val="00605700"/>
    <w:rsid w:val="00610FDC"/>
    <w:rsid w:val="00617FE7"/>
    <w:rsid w:val="00621DCE"/>
    <w:rsid w:val="00624B65"/>
    <w:rsid w:val="00626D91"/>
    <w:rsid w:val="00627576"/>
    <w:rsid w:val="006309F9"/>
    <w:rsid w:val="00630EBD"/>
    <w:rsid w:val="00633061"/>
    <w:rsid w:val="00642610"/>
    <w:rsid w:val="00642AD1"/>
    <w:rsid w:val="00644481"/>
    <w:rsid w:val="00644AF0"/>
    <w:rsid w:val="00645B67"/>
    <w:rsid w:val="00646D58"/>
    <w:rsid w:val="0065072E"/>
    <w:rsid w:val="006520C3"/>
    <w:rsid w:val="00652BC9"/>
    <w:rsid w:val="00653904"/>
    <w:rsid w:val="00653A64"/>
    <w:rsid w:val="006548D0"/>
    <w:rsid w:val="006569D0"/>
    <w:rsid w:val="00660FE2"/>
    <w:rsid w:val="00661574"/>
    <w:rsid w:val="00661A41"/>
    <w:rsid w:val="00662DEC"/>
    <w:rsid w:val="006631C5"/>
    <w:rsid w:val="00664963"/>
    <w:rsid w:val="00670182"/>
    <w:rsid w:val="00671DE4"/>
    <w:rsid w:val="00672A01"/>
    <w:rsid w:val="0067697E"/>
    <w:rsid w:val="006776A0"/>
    <w:rsid w:val="006809B6"/>
    <w:rsid w:val="00681465"/>
    <w:rsid w:val="00681816"/>
    <w:rsid w:val="00682B7B"/>
    <w:rsid w:val="00683433"/>
    <w:rsid w:val="006853D4"/>
    <w:rsid w:val="00685C61"/>
    <w:rsid w:val="006862C6"/>
    <w:rsid w:val="00690CC9"/>
    <w:rsid w:val="00691497"/>
    <w:rsid w:val="0069192A"/>
    <w:rsid w:val="00693CEA"/>
    <w:rsid w:val="00693F78"/>
    <w:rsid w:val="0069781B"/>
    <w:rsid w:val="00697FA8"/>
    <w:rsid w:val="006A045D"/>
    <w:rsid w:val="006A0D4F"/>
    <w:rsid w:val="006A0E45"/>
    <w:rsid w:val="006A2232"/>
    <w:rsid w:val="006A25A5"/>
    <w:rsid w:val="006A663D"/>
    <w:rsid w:val="006B126D"/>
    <w:rsid w:val="006B2FD2"/>
    <w:rsid w:val="006B7992"/>
    <w:rsid w:val="006C2738"/>
    <w:rsid w:val="006C6605"/>
    <w:rsid w:val="006C73D2"/>
    <w:rsid w:val="006C7CAB"/>
    <w:rsid w:val="006D2C9B"/>
    <w:rsid w:val="006E3632"/>
    <w:rsid w:val="006E4B20"/>
    <w:rsid w:val="006F081C"/>
    <w:rsid w:val="006F1E9C"/>
    <w:rsid w:val="006F362E"/>
    <w:rsid w:val="006F4C52"/>
    <w:rsid w:val="006F7333"/>
    <w:rsid w:val="00700096"/>
    <w:rsid w:val="00701E92"/>
    <w:rsid w:val="00702CA7"/>
    <w:rsid w:val="00705794"/>
    <w:rsid w:val="0070630C"/>
    <w:rsid w:val="00706B30"/>
    <w:rsid w:val="00715109"/>
    <w:rsid w:val="00715B3A"/>
    <w:rsid w:val="00715C7A"/>
    <w:rsid w:val="007161C2"/>
    <w:rsid w:val="00717452"/>
    <w:rsid w:val="0072112E"/>
    <w:rsid w:val="00722A92"/>
    <w:rsid w:val="00722DBF"/>
    <w:rsid w:val="00726EA5"/>
    <w:rsid w:val="00727518"/>
    <w:rsid w:val="00727B96"/>
    <w:rsid w:val="00733F57"/>
    <w:rsid w:val="00734246"/>
    <w:rsid w:val="00735DAE"/>
    <w:rsid w:val="0073759E"/>
    <w:rsid w:val="007450D7"/>
    <w:rsid w:val="00746CAC"/>
    <w:rsid w:val="00746D10"/>
    <w:rsid w:val="007501B1"/>
    <w:rsid w:val="00753E8A"/>
    <w:rsid w:val="007548F7"/>
    <w:rsid w:val="00763962"/>
    <w:rsid w:val="007729E8"/>
    <w:rsid w:val="00773248"/>
    <w:rsid w:val="00773C78"/>
    <w:rsid w:val="007741AD"/>
    <w:rsid w:val="0077455A"/>
    <w:rsid w:val="00775C75"/>
    <w:rsid w:val="007776A3"/>
    <w:rsid w:val="00781354"/>
    <w:rsid w:val="00783052"/>
    <w:rsid w:val="007858E0"/>
    <w:rsid w:val="007867BD"/>
    <w:rsid w:val="0079095F"/>
    <w:rsid w:val="00791F3E"/>
    <w:rsid w:val="007A4D35"/>
    <w:rsid w:val="007A5F6D"/>
    <w:rsid w:val="007A68E6"/>
    <w:rsid w:val="007A77EC"/>
    <w:rsid w:val="007B154D"/>
    <w:rsid w:val="007B2E3D"/>
    <w:rsid w:val="007B41D1"/>
    <w:rsid w:val="007B45A8"/>
    <w:rsid w:val="007C1A38"/>
    <w:rsid w:val="007C5473"/>
    <w:rsid w:val="007C7DD8"/>
    <w:rsid w:val="007D788B"/>
    <w:rsid w:val="007E0D5F"/>
    <w:rsid w:val="007E6A33"/>
    <w:rsid w:val="007F03B5"/>
    <w:rsid w:val="007F1D1C"/>
    <w:rsid w:val="007F4B56"/>
    <w:rsid w:val="007F51A7"/>
    <w:rsid w:val="007F68C0"/>
    <w:rsid w:val="007F7C99"/>
    <w:rsid w:val="008012A4"/>
    <w:rsid w:val="00804F8C"/>
    <w:rsid w:val="008058D6"/>
    <w:rsid w:val="00806134"/>
    <w:rsid w:val="00806E26"/>
    <w:rsid w:val="00812B66"/>
    <w:rsid w:val="00813F08"/>
    <w:rsid w:val="008143A3"/>
    <w:rsid w:val="00817D86"/>
    <w:rsid w:val="00823AD8"/>
    <w:rsid w:val="00832D0D"/>
    <w:rsid w:val="00833FAD"/>
    <w:rsid w:val="00835BD4"/>
    <w:rsid w:val="00840EA3"/>
    <w:rsid w:val="008471CD"/>
    <w:rsid w:val="00851EEB"/>
    <w:rsid w:val="008558D9"/>
    <w:rsid w:val="00855EB3"/>
    <w:rsid w:val="00856635"/>
    <w:rsid w:val="00857301"/>
    <w:rsid w:val="0086104A"/>
    <w:rsid w:val="00864B93"/>
    <w:rsid w:val="00870FC1"/>
    <w:rsid w:val="00872189"/>
    <w:rsid w:val="00873BC8"/>
    <w:rsid w:val="00875F29"/>
    <w:rsid w:val="0087613E"/>
    <w:rsid w:val="00880BED"/>
    <w:rsid w:val="008835AE"/>
    <w:rsid w:val="00884E52"/>
    <w:rsid w:val="00885547"/>
    <w:rsid w:val="00885F95"/>
    <w:rsid w:val="00891817"/>
    <w:rsid w:val="00892C78"/>
    <w:rsid w:val="00894F2C"/>
    <w:rsid w:val="0089571D"/>
    <w:rsid w:val="00897F7F"/>
    <w:rsid w:val="008A0C96"/>
    <w:rsid w:val="008A0F42"/>
    <w:rsid w:val="008A39B6"/>
    <w:rsid w:val="008A6057"/>
    <w:rsid w:val="008B5102"/>
    <w:rsid w:val="008C03A4"/>
    <w:rsid w:val="008C0D34"/>
    <w:rsid w:val="008C1751"/>
    <w:rsid w:val="008C4F5B"/>
    <w:rsid w:val="008D0613"/>
    <w:rsid w:val="008D066A"/>
    <w:rsid w:val="008D302B"/>
    <w:rsid w:val="008D431E"/>
    <w:rsid w:val="008D4791"/>
    <w:rsid w:val="008E0AED"/>
    <w:rsid w:val="008E6609"/>
    <w:rsid w:val="008E7346"/>
    <w:rsid w:val="008E7AC7"/>
    <w:rsid w:val="008F0C34"/>
    <w:rsid w:val="008F187D"/>
    <w:rsid w:val="008F249F"/>
    <w:rsid w:val="008F4955"/>
    <w:rsid w:val="008F560C"/>
    <w:rsid w:val="00901F9D"/>
    <w:rsid w:val="0090233F"/>
    <w:rsid w:val="009110DE"/>
    <w:rsid w:val="009126CD"/>
    <w:rsid w:val="00912EFE"/>
    <w:rsid w:val="00914DB1"/>
    <w:rsid w:val="0091592B"/>
    <w:rsid w:val="009171B6"/>
    <w:rsid w:val="009332FE"/>
    <w:rsid w:val="009334E5"/>
    <w:rsid w:val="00936763"/>
    <w:rsid w:val="0093702E"/>
    <w:rsid w:val="00942717"/>
    <w:rsid w:val="00942861"/>
    <w:rsid w:val="009428BD"/>
    <w:rsid w:val="00945625"/>
    <w:rsid w:val="009504DC"/>
    <w:rsid w:val="0095084B"/>
    <w:rsid w:val="00954DB7"/>
    <w:rsid w:val="00954FFC"/>
    <w:rsid w:val="009566B6"/>
    <w:rsid w:val="00960333"/>
    <w:rsid w:val="00963FFE"/>
    <w:rsid w:val="00964E47"/>
    <w:rsid w:val="00970F5A"/>
    <w:rsid w:val="0097689D"/>
    <w:rsid w:val="00977E42"/>
    <w:rsid w:val="009830FC"/>
    <w:rsid w:val="00983B54"/>
    <w:rsid w:val="00985179"/>
    <w:rsid w:val="00986BBF"/>
    <w:rsid w:val="00987C49"/>
    <w:rsid w:val="009919F7"/>
    <w:rsid w:val="00994D44"/>
    <w:rsid w:val="009A15D6"/>
    <w:rsid w:val="009A50AF"/>
    <w:rsid w:val="009A5564"/>
    <w:rsid w:val="009A74B9"/>
    <w:rsid w:val="009B1964"/>
    <w:rsid w:val="009B252C"/>
    <w:rsid w:val="009B2559"/>
    <w:rsid w:val="009B40AC"/>
    <w:rsid w:val="009B5F0F"/>
    <w:rsid w:val="009B7DA6"/>
    <w:rsid w:val="009C06F4"/>
    <w:rsid w:val="009C1E25"/>
    <w:rsid w:val="009C6825"/>
    <w:rsid w:val="009D48E0"/>
    <w:rsid w:val="009D4F85"/>
    <w:rsid w:val="009E0285"/>
    <w:rsid w:val="009E21AA"/>
    <w:rsid w:val="009E4E6D"/>
    <w:rsid w:val="009E630F"/>
    <w:rsid w:val="009F04A3"/>
    <w:rsid w:val="009F0DA4"/>
    <w:rsid w:val="009F41CA"/>
    <w:rsid w:val="009F45A5"/>
    <w:rsid w:val="009F4904"/>
    <w:rsid w:val="009F51C2"/>
    <w:rsid w:val="009F7805"/>
    <w:rsid w:val="00A02DA0"/>
    <w:rsid w:val="00A03DF1"/>
    <w:rsid w:val="00A063BC"/>
    <w:rsid w:val="00A067B6"/>
    <w:rsid w:val="00A06D50"/>
    <w:rsid w:val="00A06DF9"/>
    <w:rsid w:val="00A0707B"/>
    <w:rsid w:val="00A071FA"/>
    <w:rsid w:val="00A100A9"/>
    <w:rsid w:val="00A10926"/>
    <w:rsid w:val="00A11F9D"/>
    <w:rsid w:val="00A145B8"/>
    <w:rsid w:val="00A14D50"/>
    <w:rsid w:val="00A15FA0"/>
    <w:rsid w:val="00A23C92"/>
    <w:rsid w:val="00A24B61"/>
    <w:rsid w:val="00A26128"/>
    <w:rsid w:val="00A310E6"/>
    <w:rsid w:val="00A31431"/>
    <w:rsid w:val="00A33894"/>
    <w:rsid w:val="00A40E51"/>
    <w:rsid w:val="00A42C63"/>
    <w:rsid w:val="00A4549A"/>
    <w:rsid w:val="00A52C8C"/>
    <w:rsid w:val="00A56BF2"/>
    <w:rsid w:val="00A57AB5"/>
    <w:rsid w:val="00A60512"/>
    <w:rsid w:val="00A61B98"/>
    <w:rsid w:val="00A61D0F"/>
    <w:rsid w:val="00A62265"/>
    <w:rsid w:val="00A639C2"/>
    <w:rsid w:val="00A63ECC"/>
    <w:rsid w:val="00A63F36"/>
    <w:rsid w:val="00A640AB"/>
    <w:rsid w:val="00A6454D"/>
    <w:rsid w:val="00A66057"/>
    <w:rsid w:val="00A66C7C"/>
    <w:rsid w:val="00A701E3"/>
    <w:rsid w:val="00A73E55"/>
    <w:rsid w:val="00A73F74"/>
    <w:rsid w:val="00A74C78"/>
    <w:rsid w:val="00A74EF9"/>
    <w:rsid w:val="00A7612A"/>
    <w:rsid w:val="00A76A2E"/>
    <w:rsid w:val="00A76D2D"/>
    <w:rsid w:val="00A77043"/>
    <w:rsid w:val="00A80F4B"/>
    <w:rsid w:val="00A83A85"/>
    <w:rsid w:val="00A83F34"/>
    <w:rsid w:val="00A8599E"/>
    <w:rsid w:val="00A906C4"/>
    <w:rsid w:val="00A93463"/>
    <w:rsid w:val="00AA1EF0"/>
    <w:rsid w:val="00AA6471"/>
    <w:rsid w:val="00AA698E"/>
    <w:rsid w:val="00AA778D"/>
    <w:rsid w:val="00AA7C99"/>
    <w:rsid w:val="00AB2209"/>
    <w:rsid w:val="00AB2C61"/>
    <w:rsid w:val="00AB51CA"/>
    <w:rsid w:val="00AB7F61"/>
    <w:rsid w:val="00AC220A"/>
    <w:rsid w:val="00AC299F"/>
    <w:rsid w:val="00AC3F14"/>
    <w:rsid w:val="00AC5E35"/>
    <w:rsid w:val="00AD5614"/>
    <w:rsid w:val="00AD64EF"/>
    <w:rsid w:val="00AD76BB"/>
    <w:rsid w:val="00AE15C5"/>
    <w:rsid w:val="00AE3BF2"/>
    <w:rsid w:val="00AE669D"/>
    <w:rsid w:val="00AE7107"/>
    <w:rsid w:val="00AF0B7F"/>
    <w:rsid w:val="00AF1B7E"/>
    <w:rsid w:val="00AF1F01"/>
    <w:rsid w:val="00AF2A31"/>
    <w:rsid w:val="00AF2CDA"/>
    <w:rsid w:val="00AF7B29"/>
    <w:rsid w:val="00B114C1"/>
    <w:rsid w:val="00B123CC"/>
    <w:rsid w:val="00B1327A"/>
    <w:rsid w:val="00B13684"/>
    <w:rsid w:val="00B137A2"/>
    <w:rsid w:val="00B15BA5"/>
    <w:rsid w:val="00B16836"/>
    <w:rsid w:val="00B168E7"/>
    <w:rsid w:val="00B17390"/>
    <w:rsid w:val="00B17749"/>
    <w:rsid w:val="00B179E4"/>
    <w:rsid w:val="00B2037D"/>
    <w:rsid w:val="00B204B8"/>
    <w:rsid w:val="00B23B24"/>
    <w:rsid w:val="00B23E1E"/>
    <w:rsid w:val="00B24F84"/>
    <w:rsid w:val="00B2755B"/>
    <w:rsid w:val="00B32D0E"/>
    <w:rsid w:val="00B33B8B"/>
    <w:rsid w:val="00B34F5E"/>
    <w:rsid w:val="00B357DA"/>
    <w:rsid w:val="00B37285"/>
    <w:rsid w:val="00B37B75"/>
    <w:rsid w:val="00B42F7C"/>
    <w:rsid w:val="00B450E0"/>
    <w:rsid w:val="00B45D07"/>
    <w:rsid w:val="00B464B6"/>
    <w:rsid w:val="00B47AFA"/>
    <w:rsid w:val="00B50016"/>
    <w:rsid w:val="00B5006C"/>
    <w:rsid w:val="00B51CA6"/>
    <w:rsid w:val="00B5584E"/>
    <w:rsid w:val="00B55B04"/>
    <w:rsid w:val="00B562EA"/>
    <w:rsid w:val="00B574B4"/>
    <w:rsid w:val="00B60824"/>
    <w:rsid w:val="00B619F9"/>
    <w:rsid w:val="00B676E2"/>
    <w:rsid w:val="00B70055"/>
    <w:rsid w:val="00B70993"/>
    <w:rsid w:val="00B71F89"/>
    <w:rsid w:val="00B72F0F"/>
    <w:rsid w:val="00B7364B"/>
    <w:rsid w:val="00B74B32"/>
    <w:rsid w:val="00B760C4"/>
    <w:rsid w:val="00B77CDC"/>
    <w:rsid w:val="00B77D25"/>
    <w:rsid w:val="00B815E8"/>
    <w:rsid w:val="00B81A47"/>
    <w:rsid w:val="00B81C28"/>
    <w:rsid w:val="00B821C0"/>
    <w:rsid w:val="00B82221"/>
    <w:rsid w:val="00B86523"/>
    <w:rsid w:val="00B86741"/>
    <w:rsid w:val="00B937C9"/>
    <w:rsid w:val="00BA06FE"/>
    <w:rsid w:val="00BA0AB4"/>
    <w:rsid w:val="00BA3678"/>
    <w:rsid w:val="00BA377A"/>
    <w:rsid w:val="00BA717A"/>
    <w:rsid w:val="00BA72F9"/>
    <w:rsid w:val="00BB1339"/>
    <w:rsid w:val="00BB1810"/>
    <w:rsid w:val="00BB19A2"/>
    <w:rsid w:val="00BB1BEE"/>
    <w:rsid w:val="00BB1CAC"/>
    <w:rsid w:val="00BB2CD3"/>
    <w:rsid w:val="00BB5E12"/>
    <w:rsid w:val="00BC415C"/>
    <w:rsid w:val="00BC5F15"/>
    <w:rsid w:val="00BC6305"/>
    <w:rsid w:val="00BC77DF"/>
    <w:rsid w:val="00BC7B14"/>
    <w:rsid w:val="00BD0D9D"/>
    <w:rsid w:val="00BD0EC7"/>
    <w:rsid w:val="00BD24D7"/>
    <w:rsid w:val="00BD2C37"/>
    <w:rsid w:val="00BD692E"/>
    <w:rsid w:val="00BE1D72"/>
    <w:rsid w:val="00BE1F87"/>
    <w:rsid w:val="00BE37DD"/>
    <w:rsid w:val="00BE44DE"/>
    <w:rsid w:val="00BE5D62"/>
    <w:rsid w:val="00BF1113"/>
    <w:rsid w:val="00BF1DF9"/>
    <w:rsid w:val="00BF2387"/>
    <w:rsid w:val="00BF2B7C"/>
    <w:rsid w:val="00BF2E07"/>
    <w:rsid w:val="00BF4C56"/>
    <w:rsid w:val="00BF7C54"/>
    <w:rsid w:val="00C0024F"/>
    <w:rsid w:val="00C00F55"/>
    <w:rsid w:val="00C015A8"/>
    <w:rsid w:val="00C03E51"/>
    <w:rsid w:val="00C053A1"/>
    <w:rsid w:val="00C07201"/>
    <w:rsid w:val="00C076D6"/>
    <w:rsid w:val="00C07BE6"/>
    <w:rsid w:val="00C12713"/>
    <w:rsid w:val="00C13299"/>
    <w:rsid w:val="00C13675"/>
    <w:rsid w:val="00C157B3"/>
    <w:rsid w:val="00C16EE8"/>
    <w:rsid w:val="00C24DCB"/>
    <w:rsid w:val="00C255EA"/>
    <w:rsid w:val="00C30382"/>
    <w:rsid w:val="00C41925"/>
    <w:rsid w:val="00C426EF"/>
    <w:rsid w:val="00C445E5"/>
    <w:rsid w:val="00C4519A"/>
    <w:rsid w:val="00C45E22"/>
    <w:rsid w:val="00C46134"/>
    <w:rsid w:val="00C4739B"/>
    <w:rsid w:val="00C47D28"/>
    <w:rsid w:val="00C53B2A"/>
    <w:rsid w:val="00C5505E"/>
    <w:rsid w:val="00C55864"/>
    <w:rsid w:val="00C57556"/>
    <w:rsid w:val="00C60799"/>
    <w:rsid w:val="00C619F8"/>
    <w:rsid w:val="00C61D04"/>
    <w:rsid w:val="00C62605"/>
    <w:rsid w:val="00C63DD5"/>
    <w:rsid w:val="00C64CD8"/>
    <w:rsid w:val="00C654E0"/>
    <w:rsid w:val="00C663FB"/>
    <w:rsid w:val="00C67C5E"/>
    <w:rsid w:val="00C77463"/>
    <w:rsid w:val="00C77F0A"/>
    <w:rsid w:val="00C811ED"/>
    <w:rsid w:val="00C82F5A"/>
    <w:rsid w:val="00C837FB"/>
    <w:rsid w:val="00C85624"/>
    <w:rsid w:val="00C85BE3"/>
    <w:rsid w:val="00C86EA5"/>
    <w:rsid w:val="00C901F9"/>
    <w:rsid w:val="00C92B2D"/>
    <w:rsid w:val="00C9473A"/>
    <w:rsid w:val="00C95D5D"/>
    <w:rsid w:val="00C97814"/>
    <w:rsid w:val="00CA1245"/>
    <w:rsid w:val="00CA14E4"/>
    <w:rsid w:val="00CA196E"/>
    <w:rsid w:val="00CA3978"/>
    <w:rsid w:val="00CA6CD1"/>
    <w:rsid w:val="00CB3FB6"/>
    <w:rsid w:val="00CC087F"/>
    <w:rsid w:val="00CC41AA"/>
    <w:rsid w:val="00CC5849"/>
    <w:rsid w:val="00CC7E8D"/>
    <w:rsid w:val="00CD0DBB"/>
    <w:rsid w:val="00CD0F30"/>
    <w:rsid w:val="00CD1332"/>
    <w:rsid w:val="00CD221B"/>
    <w:rsid w:val="00CD232D"/>
    <w:rsid w:val="00CD4ECC"/>
    <w:rsid w:val="00CD7AFC"/>
    <w:rsid w:val="00CD7F58"/>
    <w:rsid w:val="00CE01D3"/>
    <w:rsid w:val="00CE2547"/>
    <w:rsid w:val="00CE7016"/>
    <w:rsid w:val="00CF05E1"/>
    <w:rsid w:val="00CF0825"/>
    <w:rsid w:val="00CF2AAB"/>
    <w:rsid w:val="00CF2FB3"/>
    <w:rsid w:val="00CF4B02"/>
    <w:rsid w:val="00CF5479"/>
    <w:rsid w:val="00CF756E"/>
    <w:rsid w:val="00D01692"/>
    <w:rsid w:val="00D02D57"/>
    <w:rsid w:val="00D04769"/>
    <w:rsid w:val="00D06490"/>
    <w:rsid w:val="00D067FB"/>
    <w:rsid w:val="00D07B38"/>
    <w:rsid w:val="00D13EA8"/>
    <w:rsid w:val="00D1459E"/>
    <w:rsid w:val="00D23E5C"/>
    <w:rsid w:val="00D25C15"/>
    <w:rsid w:val="00D2622C"/>
    <w:rsid w:val="00D265B8"/>
    <w:rsid w:val="00D337C5"/>
    <w:rsid w:val="00D35437"/>
    <w:rsid w:val="00D36A29"/>
    <w:rsid w:val="00D37648"/>
    <w:rsid w:val="00D3764C"/>
    <w:rsid w:val="00D41371"/>
    <w:rsid w:val="00D42176"/>
    <w:rsid w:val="00D44F3C"/>
    <w:rsid w:val="00D47EC5"/>
    <w:rsid w:val="00D52B98"/>
    <w:rsid w:val="00D55003"/>
    <w:rsid w:val="00D555B0"/>
    <w:rsid w:val="00D55A10"/>
    <w:rsid w:val="00D56587"/>
    <w:rsid w:val="00D62149"/>
    <w:rsid w:val="00D6513B"/>
    <w:rsid w:val="00D66948"/>
    <w:rsid w:val="00D66F50"/>
    <w:rsid w:val="00D75C51"/>
    <w:rsid w:val="00D773E0"/>
    <w:rsid w:val="00D77411"/>
    <w:rsid w:val="00D80882"/>
    <w:rsid w:val="00D83145"/>
    <w:rsid w:val="00D83AFB"/>
    <w:rsid w:val="00D845BA"/>
    <w:rsid w:val="00D85668"/>
    <w:rsid w:val="00D858ED"/>
    <w:rsid w:val="00D90A5F"/>
    <w:rsid w:val="00D90CD3"/>
    <w:rsid w:val="00D914BD"/>
    <w:rsid w:val="00D915C9"/>
    <w:rsid w:val="00D92C0C"/>
    <w:rsid w:val="00D92F48"/>
    <w:rsid w:val="00D93104"/>
    <w:rsid w:val="00D94101"/>
    <w:rsid w:val="00D97A9D"/>
    <w:rsid w:val="00DA0944"/>
    <w:rsid w:val="00DA6F0E"/>
    <w:rsid w:val="00DA6F2D"/>
    <w:rsid w:val="00DA70FB"/>
    <w:rsid w:val="00DB100A"/>
    <w:rsid w:val="00DB29E5"/>
    <w:rsid w:val="00DB2D67"/>
    <w:rsid w:val="00DB32D7"/>
    <w:rsid w:val="00DB5F9B"/>
    <w:rsid w:val="00DB6FFC"/>
    <w:rsid w:val="00DB7BAF"/>
    <w:rsid w:val="00DC12AD"/>
    <w:rsid w:val="00DC4306"/>
    <w:rsid w:val="00DC4EE9"/>
    <w:rsid w:val="00DC740C"/>
    <w:rsid w:val="00DD5F9E"/>
    <w:rsid w:val="00DD7ED7"/>
    <w:rsid w:val="00DE1222"/>
    <w:rsid w:val="00DE161A"/>
    <w:rsid w:val="00DE3117"/>
    <w:rsid w:val="00DE52E6"/>
    <w:rsid w:val="00DE54E2"/>
    <w:rsid w:val="00DE55F4"/>
    <w:rsid w:val="00DE6378"/>
    <w:rsid w:val="00DF3446"/>
    <w:rsid w:val="00DF6310"/>
    <w:rsid w:val="00DF6BB3"/>
    <w:rsid w:val="00DF7E11"/>
    <w:rsid w:val="00E00AFC"/>
    <w:rsid w:val="00E0409C"/>
    <w:rsid w:val="00E04876"/>
    <w:rsid w:val="00E0538B"/>
    <w:rsid w:val="00E067DC"/>
    <w:rsid w:val="00E117B2"/>
    <w:rsid w:val="00E123CE"/>
    <w:rsid w:val="00E13D35"/>
    <w:rsid w:val="00E15CB4"/>
    <w:rsid w:val="00E164A1"/>
    <w:rsid w:val="00E17C76"/>
    <w:rsid w:val="00E20B08"/>
    <w:rsid w:val="00E21509"/>
    <w:rsid w:val="00E242C4"/>
    <w:rsid w:val="00E315B5"/>
    <w:rsid w:val="00E35C95"/>
    <w:rsid w:val="00E375A9"/>
    <w:rsid w:val="00E41AD5"/>
    <w:rsid w:val="00E4233E"/>
    <w:rsid w:val="00E42ABE"/>
    <w:rsid w:val="00E42D3E"/>
    <w:rsid w:val="00E4675A"/>
    <w:rsid w:val="00E502B2"/>
    <w:rsid w:val="00E51B03"/>
    <w:rsid w:val="00E52442"/>
    <w:rsid w:val="00E5335D"/>
    <w:rsid w:val="00E53F06"/>
    <w:rsid w:val="00E54FED"/>
    <w:rsid w:val="00E5523D"/>
    <w:rsid w:val="00E60686"/>
    <w:rsid w:val="00E6070D"/>
    <w:rsid w:val="00E618E4"/>
    <w:rsid w:val="00E66AF0"/>
    <w:rsid w:val="00E67EBA"/>
    <w:rsid w:val="00E74328"/>
    <w:rsid w:val="00E74550"/>
    <w:rsid w:val="00E75394"/>
    <w:rsid w:val="00E769B0"/>
    <w:rsid w:val="00E80E82"/>
    <w:rsid w:val="00E80ED1"/>
    <w:rsid w:val="00E81D06"/>
    <w:rsid w:val="00E87CA7"/>
    <w:rsid w:val="00E9154B"/>
    <w:rsid w:val="00E9180C"/>
    <w:rsid w:val="00E95BD8"/>
    <w:rsid w:val="00E96C7B"/>
    <w:rsid w:val="00E97C47"/>
    <w:rsid w:val="00EA003A"/>
    <w:rsid w:val="00EA297A"/>
    <w:rsid w:val="00EB3BB4"/>
    <w:rsid w:val="00EB41D1"/>
    <w:rsid w:val="00EB4B8C"/>
    <w:rsid w:val="00EB50FF"/>
    <w:rsid w:val="00EB5F31"/>
    <w:rsid w:val="00EC495C"/>
    <w:rsid w:val="00EC696F"/>
    <w:rsid w:val="00EC6E5F"/>
    <w:rsid w:val="00EC70CF"/>
    <w:rsid w:val="00EC756B"/>
    <w:rsid w:val="00EC79AE"/>
    <w:rsid w:val="00ED039B"/>
    <w:rsid w:val="00ED1210"/>
    <w:rsid w:val="00ED1611"/>
    <w:rsid w:val="00ED318D"/>
    <w:rsid w:val="00ED33F3"/>
    <w:rsid w:val="00ED3451"/>
    <w:rsid w:val="00ED7C08"/>
    <w:rsid w:val="00EE15D2"/>
    <w:rsid w:val="00EE1CDF"/>
    <w:rsid w:val="00EE34F9"/>
    <w:rsid w:val="00EE4141"/>
    <w:rsid w:val="00EE69AF"/>
    <w:rsid w:val="00EF1B12"/>
    <w:rsid w:val="00EF2050"/>
    <w:rsid w:val="00EF3774"/>
    <w:rsid w:val="00EF3B1F"/>
    <w:rsid w:val="00F02579"/>
    <w:rsid w:val="00F02E2C"/>
    <w:rsid w:val="00F035BA"/>
    <w:rsid w:val="00F03F20"/>
    <w:rsid w:val="00F165E7"/>
    <w:rsid w:val="00F16B0E"/>
    <w:rsid w:val="00F16C71"/>
    <w:rsid w:val="00F256DE"/>
    <w:rsid w:val="00F25DF1"/>
    <w:rsid w:val="00F265C5"/>
    <w:rsid w:val="00F3053D"/>
    <w:rsid w:val="00F31409"/>
    <w:rsid w:val="00F315B7"/>
    <w:rsid w:val="00F35287"/>
    <w:rsid w:val="00F40719"/>
    <w:rsid w:val="00F40AFB"/>
    <w:rsid w:val="00F440AC"/>
    <w:rsid w:val="00F461DE"/>
    <w:rsid w:val="00F46F12"/>
    <w:rsid w:val="00F474A0"/>
    <w:rsid w:val="00F52BDC"/>
    <w:rsid w:val="00F53A87"/>
    <w:rsid w:val="00F54AAA"/>
    <w:rsid w:val="00F555E8"/>
    <w:rsid w:val="00F569DD"/>
    <w:rsid w:val="00F66C42"/>
    <w:rsid w:val="00F67E4D"/>
    <w:rsid w:val="00F73382"/>
    <w:rsid w:val="00F749C5"/>
    <w:rsid w:val="00F76748"/>
    <w:rsid w:val="00F76DF8"/>
    <w:rsid w:val="00F773CD"/>
    <w:rsid w:val="00F83D88"/>
    <w:rsid w:val="00F857F2"/>
    <w:rsid w:val="00F94338"/>
    <w:rsid w:val="00F960B0"/>
    <w:rsid w:val="00F966D2"/>
    <w:rsid w:val="00F97F25"/>
    <w:rsid w:val="00FA0B60"/>
    <w:rsid w:val="00FA16E9"/>
    <w:rsid w:val="00FA1D6C"/>
    <w:rsid w:val="00FA2871"/>
    <w:rsid w:val="00FB062A"/>
    <w:rsid w:val="00FB2DAB"/>
    <w:rsid w:val="00FB3787"/>
    <w:rsid w:val="00FB7868"/>
    <w:rsid w:val="00FC1069"/>
    <w:rsid w:val="00FC377D"/>
    <w:rsid w:val="00FC4CB4"/>
    <w:rsid w:val="00FC60B0"/>
    <w:rsid w:val="00FD0CD1"/>
    <w:rsid w:val="00FD0CFA"/>
    <w:rsid w:val="00FD13D0"/>
    <w:rsid w:val="00FD1F88"/>
    <w:rsid w:val="00FD237F"/>
    <w:rsid w:val="00FD276E"/>
    <w:rsid w:val="00FD3348"/>
    <w:rsid w:val="00FD5E72"/>
    <w:rsid w:val="00FD7E36"/>
    <w:rsid w:val="00FE0C4A"/>
    <w:rsid w:val="00FE22F6"/>
    <w:rsid w:val="00FE4D7A"/>
    <w:rsid w:val="00FE605C"/>
    <w:rsid w:val="00FE712B"/>
    <w:rsid w:val="00FF166A"/>
    <w:rsid w:val="00FF334C"/>
    <w:rsid w:val="00FF3965"/>
    <w:rsid w:val="00FF3C52"/>
    <w:rsid w:val="00FF6CD0"/>
    <w:rsid w:val="00FF7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5:chartTrackingRefBased/>
  <w15:docId w15:val="{695204CE-7BAC-43A9-A429-62E5CD2EB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General Text"/>
    <w:qFormat/>
    <w:rsid w:val="002A0030"/>
    <w:pPr>
      <w:widowControl w:val="0"/>
    </w:pPr>
    <w:rPr>
      <w:rFonts w:ascii="Palatino Linotype" w:hAnsi="Palatino Linotype"/>
      <w:sz w:val="20"/>
    </w:rPr>
  </w:style>
  <w:style w:type="paragraph" w:styleId="Heading1">
    <w:name w:val="heading 1"/>
    <w:basedOn w:val="Normal"/>
    <w:next w:val="Normal"/>
    <w:link w:val="Heading1Char"/>
    <w:uiPriority w:val="9"/>
    <w:qFormat/>
    <w:rsid w:val="00522B9A"/>
    <w:pPr>
      <w:keepNext/>
      <w:keepLines/>
      <w:spacing w:before="240" w:after="0"/>
      <w:outlineLvl w:val="0"/>
    </w:pPr>
    <w:rPr>
      <w:rFonts w:ascii="Verdana" w:eastAsiaTheme="majorEastAsia" w:hAnsi="Verdana" w:cstheme="minorHAnsi"/>
      <w:b/>
      <w:caps/>
      <w:color w:val="DD5F32"/>
      <w:sz w:val="32"/>
      <w:szCs w:val="32"/>
      <w:u w:val="single"/>
    </w:rPr>
  </w:style>
  <w:style w:type="paragraph" w:styleId="Heading2">
    <w:name w:val="heading 2"/>
    <w:basedOn w:val="Heading1"/>
    <w:next w:val="Normal"/>
    <w:link w:val="Heading2Char"/>
    <w:uiPriority w:val="9"/>
    <w:unhideWhenUsed/>
    <w:qFormat/>
    <w:rsid w:val="00522B9A"/>
    <w:pPr>
      <w:ind w:left="720"/>
      <w:outlineLvl w:val="1"/>
    </w:pPr>
    <w:rPr>
      <w:sz w:val="28"/>
      <w:u w:val="none"/>
    </w:rPr>
  </w:style>
  <w:style w:type="paragraph" w:styleId="Heading3">
    <w:name w:val="heading 3"/>
    <w:basedOn w:val="Heading2"/>
    <w:next w:val="Normal"/>
    <w:link w:val="Heading3Char"/>
    <w:uiPriority w:val="9"/>
    <w:unhideWhenUsed/>
    <w:qFormat/>
    <w:rsid w:val="0097689D"/>
    <w:pPr>
      <w:outlineLvl w:val="2"/>
    </w:pPr>
    <w:rPr>
      <w:i/>
      <w:caps w:val="0"/>
      <w:sz w:val="24"/>
    </w:rPr>
  </w:style>
  <w:style w:type="paragraph" w:styleId="Heading4">
    <w:name w:val="heading 4"/>
    <w:basedOn w:val="Normal"/>
    <w:next w:val="Normal"/>
    <w:link w:val="Heading4Char"/>
    <w:uiPriority w:val="9"/>
    <w:unhideWhenUsed/>
    <w:qFormat/>
    <w:rsid w:val="00E4233E"/>
    <w:pPr>
      <w:spacing w:before="40" w:after="0"/>
      <w:ind w:left="720"/>
      <w:outlineLvl w:val="3"/>
    </w:pPr>
    <w:rPr>
      <w:rFonts w:eastAsiaTheme="majorEastAsia" w:cstheme="majorBidi"/>
      <w:iCs/>
      <w:color w:val="DD5F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2B9A"/>
    <w:rPr>
      <w:rFonts w:ascii="Verdana" w:eastAsiaTheme="majorEastAsia" w:hAnsi="Verdana" w:cstheme="minorHAnsi"/>
      <w:b/>
      <w:caps/>
      <w:color w:val="DD5F32"/>
      <w:sz w:val="32"/>
      <w:szCs w:val="32"/>
      <w:u w:val="single"/>
    </w:rPr>
  </w:style>
  <w:style w:type="paragraph" w:styleId="TOCHeading">
    <w:name w:val="TOC Heading"/>
    <w:basedOn w:val="Heading1"/>
    <w:next w:val="Normal"/>
    <w:uiPriority w:val="39"/>
    <w:unhideWhenUsed/>
    <w:qFormat/>
    <w:rsid w:val="004335B9"/>
    <w:pPr>
      <w:outlineLvl w:val="9"/>
    </w:pPr>
  </w:style>
  <w:style w:type="paragraph" w:styleId="Header">
    <w:name w:val="header"/>
    <w:basedOn w:val="Normal"/>
    <w:link w:val="HeaderChar"/>
    <w:uiPriority w:val="99"/>
    <w:unhideWhenUsed/>
    <w:rsid w:val="002A03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03FB"/>
  </w:style>
  <w:style w:type="paragraph" w:styleId="Footer">
    <w:name w:val="footer"/>
    <w:basedOn w:val="Normal"/>
    <w:link w:val="FooterChar"/>
    <w:uiPriority w:val="99"/>
    <w:unhideWhenUsed/>
    <w:rsid w:val="002A03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3FB"/>
  </w:style>
  <w:style w:type="paragraph" w:styleId="TOC1">
    <w:name w:val="toc 1"/>
    <w:basedOn w:val="Normal"/>
    <w:next w:val="Normal"/>
    <w:autoRedefine/>
    <w:uiPriority w:val="39"/>
    <w:unhideWhenUsed/>
    <w:rsid w:val="00A6454D"/>
    <w:pPr>
      <w:tabs>
        <w:tab w:val="right" w:leader="dot" w:pos="9350"/>
      </w:tabs>
      <w:spacing w:after="0"/>
    </w:pPr>
  </w:style>
  <w:style w:type="character" w:styleId="Hyperlink">
    <w:name w:val="Hyperlink"/>
    <w:basedOn w:val="DefaultParagraphFont"/>
    <w:uiPriority w:val="99"/>
    <w:unhideWhenUsed/>
    <w:rsid w:val="00B72F0F"/>
    <w:rPr>
      <w:color w:val="0563C1" w:themeColor="hyperlink"/>
      <w:u w:val="single"/>
    </w:rPr>
  </w:style>
  <w:style w:type="paragraph" w:styleId="NormalWeb">
    <w:name w:val="Normal (Web)"/>
    <w:basedOn w:val="Normal"/>
    <w:uiPriority w:val="99"/>
    <w:semiHidden/>
    <w:unhideWhenUsed/>
    <w:rsid w:val="00FD237F"/>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2Char">
    <w:name w:val="Heading 2 Char"/>
    <w:basedOn w:val="DefaultParagraphFont"/>
    <w:link w:val="Heading2"/>
    <w:uiPriority w:val="9"/>
    <w:rsid w:val="00522B9A"/>
    <w:rPr>
      <w:rFonts w:ascii="Verdana" w:eastAsiaTheme="majorEastAsia" w:hAnsi="Verdana" w:cstheme="minorHAnsi"/>
      <w:b/>
      <w:caps/>
      <w:color w:val="DD5F32"/>
      <w:sz w:val="28"/>
      <w:szCs w:val="32"/>
    </w:rPr>
  </w:style>
  <w:style w:type="paragraph" w:styleId="TOC2">
    <w:name w:val="toc 2"/>
    <w:basedOn w:val="Normal"/>
    <w:next w:val="Normal"/>
    <w:autoRedefine/>
    <w:uiPriority w:val="39"/>
    <w:unhideWhenUsed/>
    <w:rsid w:val="00F02579"/>
    <w:pPr>
      <w:tabs>
        <w:tab w:val="right" w:leader="dot" w:pos="9350"/>
      </w:tabs>
      <w:spacing w:after="10"/>
      <w:ind w:left="220"/>
    </w:pPr>
  </w:style>
  <w:style w:type="paragraph" w:styleId="ListParagraph">
    <w:name w:val="List Paragraph"/>
    <w:basedOn w:val="Normal"/>
    <w:uiPriority w:val="34"/>
    <w:qFormat/>
    <w:rsid w:val="00AA778D"/>
    <w:pPr>
      <w:spacing w:after="200" w:line="276" w:lineRule="auto"/>
      <w:ind w:left="720"/>
      <w:contextualSpacing/>
      <w:jc w:val="both"/>
    </w:pPr>
    <w:rPr>
      <w:rFonts w:ascii="Arial" w:hAnsi="Arial"/>
    </w:rPr>
  </w:style>
  <w:style w:type="paragraph" w:styleId="BalloonText">
    <w:name w:val="Balloon Text"/>
    <w:basedOn w:val="Normal"/>
    <w:link w:val="BalloonTextChar"/>
    <w:uiPriority w:val="99"/>
    <w:semiHidden/>
    <w:unhideWhenUsed/>
    <w:rsid w:val="00EC79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9AE"/>
    <w:rPr>
      <w:rFonts w:ascii="Segoe UI" w:hAnsi="Segoe UI" w:cs="Segoe UI"/>
      <w:sz w:val="18"/>
      <w:szCs w:val="18"/>
    </w:rPr>
  </w:style>
  <w:style w:type="character" w:customStyle="1" w:styleId="Heading3Char">
    <w:name w:val="Heading 3 Char"/>
    <w:basedOn w:val="DefaultParagraphFont"/>
    <w:link w:val="Heading3"/>
    <w:uiPriority w:val="9"/>
    <w:rsid w:val="0097689D"/>
    <w:rPr>
      <w:rFonts w:ascii="Verdana" w:eastAsiaTheme="majorEastAsia" w:hAnsi="Verdana" w:cstheme="minorHAnsi"/>
      <w:b/>
      <w:i/>
      <w:color w:val="DD5F32"/>
      <w:sz w:val="24"/>
      <w:szCs w:val="32"/>
    </w:rPr>
  </w:style>
  <w:style w:type="paragraph" w:styleId="TOC3">
    <w:name w:val="toc 3"/>
    <w:basedOn w:val="Normal"/>
    <w:next w:val="Normal"/>
    <w:autoRedefine/>
    <w:uiPriority w:val="39"/>
    <w:unhideWhenUsed/>
    <w:rsid w:val="00727518"/>
    <w:pPr>
      <w:spacing w:after="100"/>
      <w:ind w:left="440"/>
    </w:pPr>
  </w:style>
  <w:style w:type="character" w:customStyle="1" w:styleId="apple-converted-space">
    <w:name w:val="apple-converted-space"/>
    <w:basedOn w:val="DefaultParagraphFont"/>
    <w:rsid w:val="00E41AD5"/>
  </w:style>
  <w:style w:type="table" w:styleId="TableGrid">
    <w:name w:val="Table Grid"/>
    <w:basedOn w:val="TableNormal"/>
    <w:uiPriority w:val="39"/>
    <w:rsid w:val="008E0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BE5D62"/>
    <w:pPr>
      <w:spacing w:after="0" w:line="240" w:lineRule="auto"/>
    </w:pPr>
    <w:rPr>
      <w:szCs w:val="20"/>
    </w:rPr>
  </w:style>
  <w:style w:type="character" w:customStyle="1" w:styleId="FootnoteTextChar">
    <w:name w:val="Footnote Text Char"/>
    <w:basedOn w:val="DefaultParagraphFont"/>
    <w:link w:val="FootnoteText"/>
    <w:semiHidden/>
    <w:rsid w:val="00BE5D62"/>
    <w:rPr>
      <w:sz w:val="20"/>
      <w:szCs w:val="20"/>
    </w:rPr>
  </w:style>
  <w:style w:type="character" w:styleId="FootnoteReference">
    <w:name w:val="footnote reference"/>
    <w:basedOn w:val="DefaultParagraphFont"/>
    <w:semiHidden/>
    <w:unhideWhenUsed/>
    <w:rsid w:val="00BE5D62"/>
    <w:rPr>
      <w:vertAlign w:val="superscript"/>
    </w:rPr>
  </w:style>
  <w:style w:type="paragraph" w:styleId="BodyText">
    <w:name w:val="Body Text"/>
    <w:basedOn w:val="Normal"/>
    <w:link w:val="BodyTextChar"/>
    <w:rsid w:val="00520FF1"/>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520FF1"/>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264818"/>
    <w:rPr>
      <w:sz w:val="16"/>
      <w:szCs w:val="16"/>
    </w:rPr>
  </w:style>
  <w:style w:type="paragraph" w:styleId="CommentText">
    <w:name w:val="annotation text"/>
    <w:basedOn w:val="Normal"/>
    <w:link w:val="CommentTextChar"/>
    <w:uiPriority w:val="99"/>
    <w:semiHidden/>
    <w:unhideWhenUsed/>
    <w:rsid w:val="00264818"/>
    <w:pPr>
      <w:spacing w:line="240" w:lineRule="auto"/>
    </w:pPr>
    <w:rPr>
      <w:szCs w:val="20"/>
    </w:rPr>
  </w:style>
  <w:style w:type="character" w:customStyle="1" w:styleId="CommentTextChar">
    <w:name w:val="Comment Text Char"/>
    <w:basedOn w:val="DefaultParagraphFont"/>
    <w:link w:val="CommentText"/>
    <w:uiPriority w:val="99"/>
    <w:semiHidden/>
    <w:rsid w:val="00264818"/>
    <w:rPr>
      <w:sz w:val="20"/>
      <w:szCs w:val="20"/>
    </w:rPr>
  </w:style>
  <w:style w:type="paragraph" w:styleId="CommentSubject">
    <w:name w:val="annotation subject"/>
    <w:basedOn w:val="CommentText"/>
    <w:next w:val="CommentText"/>
    <w:link w:val="CommentSubjectChar"/>
    <w:uiPriority w:val="99"/>
    <w:semiHidden/>
    <w:unhideWhenUsed/>
    <w:rsid w:val="00264818"/>
    <w:rPr>
      <w:b/>
      <w:bCs/>
    </w:rPr>
  </w:style>
  <w:style w:type="character" w:customStyle="1" w:styleId="CommentSubjectChar">
    <w:name w:val="Comment Subject Char"/>
    <w:basedOn w:val="CommentTextChar"/>
    <w:link w:val="CommentSubject"/>
    <w:uiPriority w:val="99"/>
    <w:semiHidden/>
    <w:rsid w:val="00264818"/>
    <w:rPr>
      <w:b/>
      <w:bCs/>
      <w:sz w:val="20"/>
      <w:szCs w:val="20"/>
    </w:rPr>
  </w:style>
  <w:style w:type="character" w:customStyle="1" w:styleId="Heading4Char">
    <w:name w:val="Heading 4 Char"/>
    <w:basedOn w:val="DefaultParagraphFont"/>
    <w:link w:val="Heading4"/>
    <w:uiPriority w:val="9"/>
    <w:rsid w:val="00E4233E"/>
    <w:rPr>
      <w:rFonts w:ascii="Palatino Linotype" w:eastAsiaTheme="majorEastAsia" w:hAnsi="Palatino Linotype" w:cstheme="majorBidi"/>
      <w:iCs/>
      <w:color w:val="DD5F32"/>
      <w:sz w:val="20"/>
      <w:u w:val="single"/>
    </w:rPr>
  </w:style>
  <w:style w:type="character" w:styleId="Strong">
    <w:name w:val="Strong"/>
    <w:basedOn w:val="DefaultParagraphFont"/>
    <w:uiPriority w:val="22"/>
    <w:qFormat/>
    <w:rsid w:val="00176935"/>
    <w:rPr>
      <w:b/>
      <w:bCs/>
    </w:rPr>
  </w:style>
  <w:style w:type="paragraph" w:styleId="NoSpacing">
    <w:name w:val="No Spacing"/>
    <w:aliases w:val="Bulleted Indent"/>
    <w:basedOn w:val="ListParagraph"/>
    <w:uiPriority w:val="1"/>
    <w:qFormat/>
    <w:rsid w:val="00BA06FE"/>
    <w:pPr>
      <w:numPr>
        <w:numId w:val="11"/>
      </w:numPr>
      <w:jc w:val="left"/>
    </w:pPr>
    <w:rPr>
      <w:rFonts w:ascii="Palatino Linotype" w:hAnsi="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43037">
      <w:bodyDiv w:val="1"/>
      <w:marLeft w:val="0"/>
      <w:marRight w:val="0"/>
      <w:marTop w:val="0"/>
      <w:marBottom w:val="0"/>
      <w:divBdr>
        <w:top w:val="none" w:sz="0" w:space="0" w:color="auto"/>
        <w:left w:val="none" w:sz="0" w:space="0" w:color="auto"/>
        <w:bottom w:val="none" w:sz="0" w:space="0" w:color="auto"/>
        <w:right w:val="none" w:sz="0" w:space="0" w:color="auto"/>
      </w:divBdr>
    </w:div>
    <w:div w:id="517307603">
      <w:bodyDiv w:val="1"/>
      <w:marLeft w:val="0"/>
      <w:marRight w:val="0"/>
      <w:marTop w:val="0"/>
      <w:marBottom w:val="0"/>
      <w:divBdr>
        <w:top w:val="none" w:sz="0" w:space="0" w:color="auto"/>
        <w:left w:val="none" w:sz="0" w:space="0" w:color="auto"/>
        <w:bottom w:val="none" w:sz="0" w:space="0" w:color="auto"/>
        <w:right w:val="none" w:sz="0" w:space="0" w:color="auto"/>
      </w:divBdr>
    </w:div>
    <w:div w:id="652298332">
      <w:bodyDiv w:val="1"/>
      <w:marLeft w:val="0"/>
      <w:marRight w:val="0"/>
      <w:marTop w:val="0"/>
      <w:marBottom w:val="0"/>
      <w:divBdr>
        <w:top w:val="none" w:sz="0" w:space="0" w:color="auto"/>
        <w:left w:val="none" w:sz="0" w:space="0" w:color="auto"/>
        <w:bottom w:val="none" w:sz="0" w:space="0" w:color="auto"/>
        <w:right w:val="none" w:sz="0" w:space="0" w:color="auto"/>
      </w:divBdr>
    </w:div>
    <w:div w:id="660887795">
      <w:bodyDiv w:val="1"/>
      <w:marLeft w:val="0"/>
      <w:marRight w:val="0"/>
      <w:marTop w:val="0"/>
      <w:marBottom w:val="0"/>
      <w:divBdr>
        <w:top w:val="none" w:sz="0" w:space="0" w:color="auto"/>
        <w:left w:val="none" w:sz="0" w:space="0" w:color="auto"/>
        <w:bottom w:val="none" w:sz="0" w:space="0" w:color="auto"/>
        <w:right w:val="none" w:sz="0" w:space="0" w:color="auto"/>
      </w:divBdr>
    </w:div>
    <w:div w:id="1150101279">
      <w:bodyDiv w:val="1"/>
      <w:marLeft w:val="0"/>
      <w:marRight w:val="0"/>
      <w:marTop w:val="0"/>
      <w:marBottom w:val="0"/>
      <w:divBdr>
        <w:top w:val="none" w:sz="0" w:space="0" w:color="auto"/>
        <w:left w:val="none" w:sz="0" w:space="0" w:color="auto"/>
        <w:bottom w:val="none" w:sz="0" w:space="0" w:color="auto"/>
        <w:right w:val="none" w:sz="0" w:space="0" w:color="auto"/>
      </w:divBdr>
    </w:div>
    <w:div w:id="1193231274">
      <w:bodyDiv w:val="1"/>
      <w:marLeft w:val="0"/>
      <w:marRight w:val="0"/>
      <w:marTop w:val="0"/>
      <w:marBottom w:val="0"/>
      <w:divBdr>
        <w:top w:val="none" w:sz="0" w:space="0" w:color="auto"/>
        <w:left w:val="none" w:sz="0" w:space="0" w:color="auto"/>
        <w:bottom w:val="none" w:sz="0" w:space="0" w:color="auto"/>
        <w:right w:val="none" w:sz="0" w:space="0" w:color="auto"/>
      </w:divBdr>
    </w:div>
    <w:div w:id="1880822216">
      <w:bodyDiv w:val="1"/>
      <w:marLeft w:val="0"/>
      <w:marRight w:val="0"/>
      <w:marTop w:val="0"/>
      <w:marBottom w:val="0"/>
      <w:divBdr>
        <w:top w:val="none" w:sz="0" w:space="0" w:color="auto"/>
        <w:left w:val="none" w:sz="0" w:space="0" w:color="auto"/>
        <w:bottom w:val="none" w:sz="0" w:space="0" w:color="auto"/>
        <w:right w:val="none" w:sz="0" w:space="0" w:color="auto"/>
      </w:divBdr>
    </w:div>
    <w:div w:id="192907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hyperlink" Target="http://www.assetinsights.net/Glossary/G_Reinvestment.html" TargetMode="External"/><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070FB-D49E-46E8-A558-2FCD99C08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34</Pages>
  <Words>11501</Words>
  <Characters>65559</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FCPS</Company>
  <LinksUpToDate>false</LinksUpToDate>
  <CharactersWithSpaces>76907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Wilkinson,Robert E</dc:creator>
  <cp:keywords/>
  <dc:description/>
  <cp:lastModifiedBy>Wilkinson,Robert E</cp:lastModifiedBy>
  <cp:revision>32</cp:revision>
  <cp:lastPrinted>2017-10-03T15:20:00Z</cp:lastPrinted>
  <dcterms:created xsi:type="dcterms:W3CDTF">2017-10-03T10:43:00Z</dcterms:created>
  <dcterms:modified xsi:type="dcterms:W3CDTF">2017-10-03T16:23:00Z</dcterms:modified>
</cp:coreProperties>
</file>